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25595EE6"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09021F" w:rsidRPr="001E7C19">
        <w:t>avatud hankemenetluses</w:t>
      </w:r>
      <w:r w:rsidR="006508E1" w:rsidRPr="001E7C19">
        <w:t xml:space="preserve"> „</w:t>
      </w:r>
      <w:r w:rsidR="00866BCC" w:rsidRPr="00866BCC">
        <w:rPr>
          <w:b/>
          <w:bCs/>
        </w:rPr>
        <w:t>Energiapuidu hakkimine ja hakkpuidu vedu 2025-</w:t>
      </w:r>
      <w:r w:rsidR="009F6B81" w:rsidRPr="0034142C">
        <w:rPr>
          <w:b/>
          <w:bCs/>
        </w:rPr>
        <w:t>2030</w:t>
      </w:r>
      <w:r w:rsidR="006508E1" w:rsidRPr="001E7C19">
        <w:t>“</w:t>
      </w:r>
      <w:r w:rsidR="006065E1" w:rsidRPr="001E7C19">
        <w:t xml:space="preserve"> (viitenu</w:t>
      </w:r>
      <w:r w:rsidR="006D2C67" w:rsidRPr="001E7C19">
        <w:t>m</w:t>
      </w:r>
      <w:r w:rsidR="006065E1" w:rsidRPr="001E7C19">
        <w:t xml:space="preserve">ber </w:t>
      </w:r>
      <w:r w:rsidR="00866BCC" w:rsidRPr="00866BCC">
        <w:t>288391</w:t>
      </w:r>
      <w:r w:rsidR="00866BCC">
        <w:t xml:space="preserve">) </w:t>
      </w:r>
      <w:r w:rsidR="002C17AA" w:rsidRPr="001E7C19">
        <w:t>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24C80C3"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1EEB24D" w14:textId="77777777" w:rsidR="00DF5D98" w:rsidRPr="0034142C" w:rsidRDefault="00861959" w:rsidP="00DF5D98">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w:t>
      </w:r>
      <w:r w:rsidRPr="0034142C">
        <w:rPr>
          <w:rFonts w:ascii="Times New Roman" w:hAnsi="Times New Roman" w:cs="Times New Roman"/>
          <w:sz w:val="24"/>
          <w:szCs w:val="24"/>
        </w:rPr>
        <w:t>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bookmarkStart w:id="1" w:name="_Toc374972371"/>
    </w:p>
    <w:p w14:paraId="43F38E50" w14:textId="397A28A2" w:rsidR="00BE7FB8" w:rsidRPr="0034142C" w:rsidRDefault="00BE7FB8" w:rsidP="00DF5D98">
      <w:pPr>
        <w:pStyle w:val="11"/>
        <w:rPr>
          <w:rFonts w:ascii="Times New Roman" w:hAnsi="Times New Roman" w:cs="Times New Roman"/>
          <w:sz w:val="24"/>
          <w:szCs w:val="24"/>
        </w:rPr>
      </w:pPr>
      <w:r w:rsidRPr="0034142C">
        <w:rPr>
          <w:rFonts w:ascii="Times New Roman" w:hAnsi="Times New Roman" w:cs="Times New Roman"/>
          <w:sz w:val="24"/>
          <w:szCs w:val="24"/>
        </w:rPr>
        <w:t>Raamlepingud sõlmitakse erisusena RHS sätestatud kuni 4-aastasest tähtajast pikema tähtajaga</w:t>
      </w:r>
    </w:p>
    <w:p w14:paraId="3FBBE392" w14:textId="067AFA59" w:rsidR="00BE7FB8" w:rsidRPr="0034142C" w:rsidRDefault="00BE7FB8" w:rsidP="00DF5D98">
      <w:pPr>
        <w:pStyle w:val="111"/>
        <w:numPr>
          <w:ilvl w:val="0"/>
          <w:numId w:val="0"/>
        </w:numPr>
        <w:ind w:left="431"/>
        <w:rPr>
          <w:rFonts w:ascii="Times New Roman" w:hAnsi="Times New Roman" w:cs="Times New Roman"/>
          <w:sz w:val="24"/>
          <w:szCs w:val="24"/>
        </w:rPr>
      </w:pPr>
      <w:r w:rsidRPr="0034142C">
        <w:rPr>
          <w:rFonts w:ascii="Times New Roman" w:hAnsi="Times New Roman" w:cs="Times New Roman"/>
          <w:sz w:val="24"/>
          <w:szCs w:val="24"/>
        </w:rPr>
        <w:t xml:space="preserve">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bookmarkEnd w:id="1"/>
    <w:p w14:paraId="2B12B3D6" w14:textId="77777777" w:rsidR="008144AE" w:rsidRPr="0034142C" w:rsidRDefault="008144AE" w:rsidP="001E7C19">
      <w:pPr>
        <w:pStyle w:val="11"/>
        <w:numPr>
          <w:ilvl w:val="0"/>
          <w:numId w:val="0"/>
        </w:numPr>
        <w:ind w:left="432"/>
        <w:rPr>
          <w:rFonts w:ascii="Times New Roman" w:hAnsi="Times New Roman" w:cs="Times New Roman"/>
          <w:sz w:val="24"/>
          <w:szCs w:val="24"/>
        </w:rPr>
      </w:pPr>
    </w:p>
    <w:p w14:paraId="030B5AF2" w14:textId="5E61D7A5" w:rsidR="008144AE" w:rsidRPr="0034142C" w:rsidRDefault="002217C7" w:rsidP="001E7C19">
      <w:pPr>
        <w:pStyle w:val="11"/>
        <w:numPr>
          <w:ilvl w:val="0"/>
          <w:numId w:val="6"/>
        </w:numPr>
        <w:rPr>
          <w:rFonts w:ascii="Times New Roman" w:hAnsi="Times New Roman" w:cs="Times New Roman"/>
          <w:b/>
          <w:sz w:val="24"/>
          <w:szCs w:val="24"/>
        </w:rPr>
      </w:pPr>
      <w:r w:rsidRPr="0034142C">
        <w:rPr>
          <w:rFonts w:ascii="Times New Roman" w:hAnsi="Times New Roman" w:cs="Times New Roman"/>
          <w:b/>
          <w:sz w:val="24"/>
          <w:szCs w:val="24"/>
        </w:rPr>
        <w:t xml:space="preserve">RAAMLEPINGU </w:t>
      </w:r>
      <w:r w:rsidR="0068364A" w:rsidRPr="0034142C">
        <w:rPr>
          <w:rFonts w:ascii="Times New Roman" w:hAnsi="Times New Roman" w:cs="Times New Roman"/>
          <w:b/>
          <w:sz w:val="24"/>
          <w:szCs w:val="24"/>
        </w:rPr>
        <w:t>ESE</w:t>
      </w:r>
    </w:p>
    <w:p w14:paraId="75AB9BFB" w14:textId="34F01BAC" w:rsidR="00021DE1" w:rsidRPr="00E37997" w:rsidRDefault="005E2B78" w:rsidP="001E7C19">
      <w:pPr>
        <w:pStyle w:val="11"/>
        <w:ind w:left="431" w:hanging="431"/>
        <w:rPr>
          <w:rFonts w:ascii="Times New Roman" w:hAnsi="Times New Roman" w:cs="Times New Roman"/>
          <w:sz w:val="24"/>
          <w:szCs w:val="24"/>
        </w:rPr>
      </w:pPr>
      <w:bookmarkStart w:id="2" w:name="_Toc66500794"/>
      <w:r w:rsidRPr="0034142C">
        <w:rPr>
          <w:rFonts w:ascii="Times New Roman" w:hAnsi="Times New Roman" w:cs="Times New Roman"/>
          <w:vanish/>
          <w:sz w:val="24"/>
          <w:szCs w:val="24"/>
        </w:rPr>
        <w:t>HH</w:t>
      </w:r>
      <w:r w:rsidRPr="00E37997">
        <w:rPr>
          <w:rFonts w:ascii="Times New Roman" w:hAnsi="Times New Roman" w:cs="Times New Roman"/>
          <w:sz w:val="24"/>
          <w:szCs w:val="24"/>
        </w:rPr>
        <w:t>H</w:t>
      </w:r>
      <w:r w:rsidR="00A70409" w:rsidRPr="00E37997">
        <w:rPr>
          <w:rFonts w:ascii="Times New Roman" w:hAnsi="Times New Roman" w:cs="Times New Roman"/>
          <w:sz w:val="24"/>
          <w:szCs w:val="24"/>
        </w:rPr>
        <w:t xml:space="preserve">anke </w:t>
      </w:r>
      <w:r w:rsidR="00021DE1" w:rsidRPr="00E37997">
        <w:rPr>
          <w:rFonts w:ascii="Times New Roman" w:hAnsi="Times New Roman" w:cs="Times New Roman"/>
          <w:sz w:val="24"/>
          <w:szCs w:val="24"/>
        </w:rPr>
        <w:t xml:space="preserve">tulemusel tellitakse </w:t>
      </w:r>
      <w:r w:rsidR="00476421" w:rsidRPr="00E37997">
        <w:rPr>
          <w:rFonts w:ascii="Times New Roman" w:hAnsi="Times New Roman" w:cs="Times New Roman"/>
          <w:sz w:val="24"/>
          <w:szCs w:val="24"/>
        </w:rPr>
        <w:t>energiapuidu hakkimisel ja hakkpuidu laadimisel hakkimise järgselt veokile lähtekohas, hakkpuidu laadimisel laoplatsil ja hakkpuidu veol sihtkohta töövõtja poolt, töövõtja tööjõu ja tehniliste vahenditega</w:t>
      </w:r>
      <w:r w:rsidR="006B0FE0" w:rsidRPr="00E37997">
        <w:rPr>
          <w:rFonts w:ascii="Times New Roman" w:hAnsi="Times New Roman" w:cs="Times New Roman"/>
          <w:sz w:val="24"/>
          <w:szCs w:val="24"/>
        </w:rPr>
        <w:t>.</w:t>
      </w:r>
    </w:p>
    <w:p w14:paraId="7D5D1D26" w14:textId="51267A06" w:rsidR="00F6379D" w:rsidRPr="00E37997" w:rsidRDefault="00FB15BD" w:rsidP="001E7C19">
      <w:pPr>
        <w:pStyle w:val="11"/>
        <w:rPr>
          <w:rFonts w:ascii="Times New Roman" w:hAnsi="Times New Roman" w:cs="Times New Roman"/>
          <w:sz w:val="24"/>
          <w:szCs w:val="24"/>
        </w:rPr>
      </w:pPr>
      <w:r w:rsidRPr="00E37997">
        <w:rPr>
          <w:rFonts w:ascii="Times New Roman" w:hAnsi="Times New Roman" w:cs="Times New Roman"/>
          <w:sz w:val="24"/>
          <w:szCs w:val="24"/>
        </w:rPr>
        <w:t xml:space="preserve">Raamlepingu </w:t>
      </w:r>
      <w:r w:rsidR="007453E2" w:rsidRPr="00E37997">
        <w:rPr>
          <w:rFonts w:ascii="Times New Roman" w:hAnsi="Times New Roman" w:cs="Times New Roman"/>
          <w:sz w:val="24"/>
          <w:szCs w:val="24"/>
        </w:rPr>
        <w:t xml:space="preserve">eeldatav maksumus on </w:t>
      </w:r>
      <w:r w:rsidR="00C63CA4" w:rsidRPr="00E37997">
        <w:rPr>
          <w:rFonts w:ascii="Times New Roman" w:hAnsi="Times New Roman" w:cs="Times New Roman"/>
          <w:b/>
          <w:bCs/>
          <w:sz w:val="24"/>
          <w:szCs w:val="24"/>
        </w:rPr>
        <w:t>30 000 000</w:t>
      </w:r>
      <w:r w:rsidR="007453E2" w:rsidRPr="00E37997">
        <w:rPr>
          <w:rFonts w:ascii="Times New Roman" w:hAnsi="Times New Roman" w:cs="Times New Roman"/>
          <w:b/>
          <w:bCs/>
          <w:sz w:val="24"/>
          <w:szCs w:val="24"/>
        </w:rPr>
        <w:t xml:space="preserve"> </w:t>
      </w:r>
      <w:r w:rsidR="002702A0" w:rsidRPr="00E37997">
        <w:rPr>
          <w:rFonts w:ascii="Times New Roman" w:hAnsi="Times New Roman" w:cs="Times New Roman"/>
          <w:b/>
          <w:bCs/>
          <w:sz w:val="24"/>
          <w:szCs w:val="24"/>
        </w:rPr>
        <w:t>(</w:t>
      </w:r>
      <w:r w:rsidR="005E2B78" w:rsidRPr="00E37997">
        <w:rPr>
          <w:rFonts w:ascii="Times New Roman" w:hAnsi="Times New Roman" w:cs="Times New Roman"/>
          <w:b/>
          <w:bCs/>
          <w:sz w:val="24"/>
          <w:szCs w:val="24"/>
        </w:rPr>
        <w:t>kolmkümmend miljonit</w:t>
      </w:r>
      <w:r w:rsidR="007453E2" w:rsidRPr="00E37997">
        <w:rPr>
          <w:rFonts w:ascii="Times New Roman" w:hAnsi="Times New Roman" w:cs="Times New Roman"/>
          <w:b/>
          <w:bCs/>
          <w:sz w:val="24"/>
          <w:szCs w:val="24"/>
        </w:rPr>
        <w:t>)</w:t>
      </w:r>
      <w:r w:rsidR="0081681A" w:rsidRPr="00E37997">
        <w:rPr>
          <w:rFonts w:ascii="Times New Roman" w:hAnsi="Times New Roman" w:cs="Times New Roman"/>
          <w:b/>
          <w:bCs/>
          <w:sz w:val="24"/>
          <w:szCs w:val="24"/>
        </w:rPr>
        <w:t xml:space="preserve"> eurot</w:t>
      </w:r>
      <w:r w:rsidR="00BE1D82" w:rsidRPr="00E37997">
        <w:rPr>
          <w:rFonts w:ascii="Times New Roman" w:hAnsi="Times New Roman" w:cs="Times New Roman"/>
          <w:sz w:val="24"/>
          <w:szCs w:val="24"/>
        </w:rPr>
        <w:t>, millele lisandub käibemak</w:t>
      </w:r>
      <w:r w:rsidR="00476421" w:rsidRPr="00E37997">
        <w:rPr>
          <w:rFonts w:ascii="Times New Roman" w:hAnsi="Times New Roman" w:cs="Times New Roman"/>
          <w:sz w:val="24"/>
          <w:szCs w:val="24"/>
        </w:rPr>
        <w:t>s</w:t>
      </w:r>
      <w:r w:rsidRPr="00E37997">
        <w:rPr>
          <w:rFonts w:ascii="Times New Roman" w:hAnsi="Times New Roman" w:cs="Times New Roman"/>
          <w:sz w:val="24"/>
          <w:szCs w:val="24"/>
        </w:rPr>
        <w:t>. Hankija ei ole kohustatud tellima töid kogu nimetatud summa ulatuses</w:t>
      </w:r>
      <w:r w:rsidR="00F856FF" w:rsidRPr="00E37997">
        <w:rPr>
          <w:rFonts w:ascii="Times New Roman" w:hAnsi="Times New Roman" w:cs="Times New Roman"/>
          <w:sz w:val="24"/>
          <w:szCs w:val="24"/>
        </w:rPr>
        <w:t>, töid tellitakse vastavalt reaalsele vajadusele ja olemasolevatele võimalustele</w:t>
      </w:r>
      <w:r w:rsidRPr="00E37997">
        <w:rPr>
          <w:rFonts w:ascii="Times New Roman" w:hAnsi="Times New Roman" w:cs="Times New Roman"/>
          <w:sz w:val="24"/>
          <w:szCs w:val="24"/>
        </w:rPr>
        <w:t xml:space="preserve">. Raamlepingu lõplik maksumus kujuneb </w:t>
      </w:r>
      <w:r w:rsidR="00950941" w:rsidRPr="00E37997">
        <w:rPr>
          <w:rFonts w:ascii="Times New Roman" w:hAnsi="Times New Roman" w:cs="Times New Roman"/>
          <w:sz w:val="24"/>
          <w:szCs w:val="24"/>
        </w:rPr>
        <w:t xml:space="preserve">vastavalt </w:t>
      </w:r>
      <w:r w:rsidRPr="00E37997">
        <w:rPr>
          <w:rFonts w:ascii="Times New Roman" w:hAnsi="Times New Roman" w:cs="Times New Roman"/>
          <w:sz w:val="24"/>
          <w:szCs w:val="24"/>
        </w:rPr>
        <w:t xml:space="preserve">raamlepingu kehtivuse ajal </w:t>
      </w:r>
      <w:r w:rsidR="00D756AC" w:rsidRPr="00E37997">
        <w:rPr>
          <w:rFonts w:ascii="Times New Roman" w:hAnsi="Times New Roman" w:cs="Times New Roman"/>
          <w:sz w:val="24"/>
          <w:szCs w:val="24"/>
        </w:rPr>
        <w:t>tellitud teenuste tegeli</w:t>
      </w:r>
      <w:r w:rsidR="00950941" w:rsidRPr="00E37997">
        <w:rPr>
          <w:rFonts w:ascii="Times New Roman" w:hAnsi="Times New Roman" w:cs="Times New Roman"/>
          <w:sz w:val="24"/>
          <w:szCs w:val="24"/>
        </w:rPr>
        <w:t>kule mahule</w:t>
      </w:r>
      <w:r w:rsidRPr="00E37997">
        <w:rPr>
          <w:rFonts w:ascii="Times New Roman" w:hAnsi="Times New Roman" w:cs="Times New Roman"/>
          <w:sz w:val="24"/>
          <w:szCs w:val="24"/>
        </w:rPr>
        <w:t>.</w:t>
      </w:r>
    </w:p>
    <w:p w14:paraId="3341EFB8" w14:textId="20CC758F" w:rsidR="00A70BC3" w:rsidRPr="00E37997" w:rsidRDefault="00A70BC3" w:rsidP="001E7C19">
      <w:pPr>
        <w:pStyle w:val="11"/>
        <w:rPr>
          <w:rFonts w:ascii="Times New Roman" w:hAnsi="Times New Roman" w:cs="Times New Roman"/>
          <w:sz w:val="24"/>
          <w:szCs w:val="24"/>
        </w:rPr>
      </w:pPr>
      <w:r w:rsidRPr="00E37997">
        <w:rPr>
          <w:rFonts w:ascii="Times New Roman" w:hAnsi="Times New Roman" w:cs="Times New Roman"/>
          <w:sz w:val="24"/>
          <w:szCs w:val="24"/>
        </w:rPr>
        <w:t>2025 I poolaasta eeldatav maht on hinnanguliselt 130 000 tonni.</w:t>
      </w:r>
    </w:p>
    <w:p w14:paraId="3BC048B6" w14:textId="77777777" w:rsidR="00476421" w:rsidRPr="001E7C19" w:rsidRDefault="00476421" w:rsidP="001E7C19">
      <w:pPr>
        <w:pStyle w:val="11"/>
        <w:numPr>
          <w:ilvl w:val="0"/>
          <w:numId w:val="0"/>
        </w:numPr>
        <w:ind w:left="432"/>
        <w:rPr>
          <w:rFonts w:ascii="Times New Roman" w:hAnsi="Times New Roman" w:cs="Times New Roman"/>
          <w:sz w:val="24"/>
          <w:szCs w:val="24"/>
        </w:rPr>
      </w:pPr>
    </w:p>
    <w:p w14:paraId="6C29C76C" w14:textId="672DF6DA" w:rsidR="006C261F" w:rsidRPr="0045387F" w:rsidRDefault="001E7C19" w:rsidP="001E7C19">
      <w:pPr>
        <w:pStyle w:val="Heading2"/>
        <w:numPr>
          <w:ilvl w:val="0"/>
          <w:numId w:val="6"/>
        </w:numPr>
        <w:spacing w:before="0" w:after="0"/>
        <w:jc w:val="both"/>
        <w:rPr>
          <w:sz w:val="24"/>
        </w:rPr>
      </w:pPr>
      <w:r w:rsidRPr="0045387F">
        <w:rPr>
          <w:sz w:val="24"/>
        </w:rPr>
        <w:t>TAGATISED</w:t>
      </w:r>
    </w:p>
    <w:p w14:paraId="02A17A76" w14:textId="6A6C25FE" w:rsidR="006C261F" w:rsidRPr="0045387F" w:rsidRDefault="006C261F" w:rsidP="001E7C19">
      <w:pPr>
        <w:pStyle w:val="11"/>
        <w:rPr>
          <w:rFonts w:ascii="Times New Roman" w:hAnsi="Times New Roman" w:cs="Times New Roman"/>
          <w:iCs/>
          <w:sz w:val="24"/>
          <w:szCs w:val="24"/>
        </w:rPr>
      </w:pPr>
      <w:r w:rsidRPr="0045387F">
        <w:rPr>
          <w:rFonts w:ascii="Times New Roman" w:hAnsi="Times New Roman" w:cs="Times New Roman"/>
          <w:iCs/>
          <w:sz w:val="24"/>
          <w:szCs w:val="24"/>
        </w:rPr>
        <w:t xml:space="preserve"> Pakkumuse esitamisel ja lepingu täitmisel on ette nähtud tagatised.</w:t>
      </w:r>
    </w:p>
    <w:p w14:paraId="42BEA5D8" w14:textId="4969A66A" w:rsidR="006C261F" w:rsidRPr="0045387F" w:rsidRDefault="006C261F" w:rsidP="001E7C19">
      <w:pPr>
        <w:pStyle w:val="11"/>
        <w:rPr>
          <w:rFonts w:ascii="Times New Roman" w:hAnsi="Times New Roman" w:cs="Times New Roman"/>
          <w:iCs/>
          <w:sz w:val="24"/>
          <w:szCs w:val="24"/>
        </w:rPr>
      </w:pPr>
      <w:r w:rsidRPr="0045387F">
        <w:rPr>
          <w:rFonts w:ascii="Times New Roman" w:hAnsi="Times New Roman" w:cs="Times New Roman"/>
          <w:iCs/>
          <w:sz w:val="24"/>
          <w:szCs w:val="24"/>
        </w:rPr>
        <w:t xml:space="preserve">Pakkuja peab pakkumuse esitamisel esitama pakkumuse tagatise suurusega </w:t>
      </w:r>
      <w:r w:rsidR="0045387F">
        <w:rPr>
          <w:rFonts w:ascii="Times New Roman" w:hAnsi="Times New Roman" w:cs="Times New Roman"/>
          <w:b/>
          <w:bCs/>
          <w:iCs/>
          <w:sz w:val="24"/>
          <w:szCs w:val="24"/>
        </w:rPr>
        <w:t>30 000</w:t>
      </w:r>
      <w:r w:rsidR="002702A0" w:rsidRPr="0045387F">
        <w:rPr>
          <w:rFonts w:ascii="Times New Roman" w:hAnsi="Times New Roman" w:cs="Times New Roman"/>
          <w:iCs/>
          <w:sz w:val="24"/>
          <w:szCs w:val="24"/>
        </w:rPr>
        <w:t xml:space="preserve"> </w:t>
      </w:r>
      <w:r w:rsidRPr="0045387F">
        <w:rPr>
          <w:rFonts w:ascii="Times New Roman" w:hAnsi="Times New Roman" w:cs="Times New Roman"/>
          <w:iCs/>
          <w:sz w:val="24"/>
          <w:szCs w:val="24"/>
        </w:rPr>
        <w:t xml:space="preserve">eurot kas vastava summa deponeerimisena hankija (Riigimetsa Majandamise Keskuse) arvelduskontole EE881010002021370008 SEB pangas (makse selgitus: „Pakkumuse tagatis riigihankes </w:t>
      </w:r>
      <w:r w:rsidR="008C5396" w:rsidRPr="008C5396">
        <w:rPr>
          <w:rFonts w:ascii="Times New Roman" w:hAnsi="Times New Roman" w:cs="Times New Roman"/>
          <w:b/>
          <w:bCs/>
          <w:iCs/>
          <w:sz w:val="24"/>
          <w:szCs w:val="24"/>
        </w:rPr>
        <w:t>288391</w:t>
      </w:r>
      <w:r w:rsidR="008C5396">
        <w:rPr>
          <w:rFonts w:ascii="Times New Roman" w:hAnsi="Times New Roman" w:cs="Times New Roman"/>
          <w:b/>
          <w:bCs/>
          <w:iCs/>
          <w:sz w:val="24"/>
          <w:szCs w:val="24"/>
        </w:rPr>
        <w:t xml:space="preserve"> </w:t>
      </w:r>
      <w:r w:rsidRPr="0045387F">
        <w:rPr>
          <w:rFonts w:ascii="Times New Roman" w:hAnsi="Times New Roman" w:cs="Times New Roman"/>
          <w:iCs/>
          <w:sz w:val="24"/>
          <w:szCs w:val="24"/>
        </w:rPr>
        <w:t xml:space="preserve">pakkuja [pakkuja nimi] eest“), panga viitenumber 4000004303, või võlaõigusseaduse §-le 155 vastava krediidi- või finantseerimisasutuse või kindlustusandja </w:t>
      </w:r>
      <w:proofErr w:type="spellStart"/>
      <w:r w:rsidRPr="0045387F">
        <w:rPr>
          <w:rFonts w:ascii="Times New Roman" w:hAnsi="Times New Roman" w:cs="Times New Roman"/>
          <w:iCs/>
          <w:sz w:val="24"/>
          <w:szCs w:val="24"/>
        </w:rPr>
        <w:t>tagasivõtmatu</w:t>
      </w:r>
      <w:proofErr w:type="spellEnd"/>
      <w:r w:rsidRPr="0045387F">
        <w:rPr>
          <w:rFonts w:ascii="Times New Roman" w:hAnsi="Times New Roman" w:cs="Times New Roman"/>
          <w:iCs/>
          <w:sz w:val="24"/>
          <w:szCs w:val="24"/>
        </w:rPr>
        <w:t xml:space="preserve">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w:t>
      </w:r>
      <w:r w:rsidRPr="0045387F">
        <w:rPr>
          <w:rFonts w:ascii="Times New Roman" w:hAnsi="Times New Roman" w:cs="Times New Roman"/>
          <w:iCs/>
          <w:sz w:val="24"/>
          <w:szCs w:val="24"/>
        </w:rPr>
        <w:lastRenderedPageBreak/>
        <w:t xml:space="preserve">Keskusele esitamiseks (võlausaldajaks on Riigimetsa Majandamise Keskus), tagatis on </w:t>
      </w:r>
      <w:proofErr w:type="spellStart"/>
      <w:r w:rsidRPr="0045387F">
        <w:rPr>
          <w:rFonts w:ascii="Times New Roman" w:hAnsi="Times New Roman" w:cs="Times New Roman"/>
          <w:iCs/>
          <w:sz w:val="24"/>
          <w:szCs w:val="24"/>
        </w:rPr>
        <w:t>tagasivõtmatu</w:t>
      </w:r>
      <w:proofErr w:type="spellEnd"/>
      <w:r w:rsidRPr="0045387F">
        <w:rPr>
          <w:rFonts w:ascii="Times New Roman" w:hAnsi="Times New Roman" w:cs="Times New Roman"/>
          <w:iCs/>
          <w:sz w:val="24"/>
          <w:szCs w:val="24"/>
        </w:rP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75449B1D" w14:textId="77777777" w:rsidR="006C261F" w:rsidRPr="0045387F" w:rsidRDefault="006C261F" w:rsidP="001E7C19">
      <w:pPr>
        <w:pStyle w:val="11"/>
        <w:rPr>
          <w:rFonts w:ascii="Times New Roman" w:hAnsi="Times New Roman" w:cs="Times New Roman"/>
          <w:iCs/>
          <w:sz w:val="24"/>
          <w:szCs w:val="24"/>
        </w:rPr>
      </w:pPr>
      <w:r w:rsidRPr="0045387F">
        <w:rPr>
          <w:rFonts w:ascii="Times New Roman" w:hAnsi="Times New Roman" w:cs="Times New Roman"/>
          <w:iCs/>
          <w:sz w:val="24"/>
          <w:szCs w:val="24"/>
        </w:rPr>
        <w:t xml:space="preserve">Rahasumma deponeerimisena esitatud tagatise korral esitab pakkuja makse toimumist tõendava dokumendi elektroonilise koopia koos pakkumusega. </w:t>
      </w:r>
    </w:p>
    <w:p w14:paraId="5EB3B35C" w14:textId="77777777" w:rsidR="006C261F" w:rsidRPr="0045387F" w:rsidRDefault="006C261F" w:rsidP="001E7C19">
      <w:pPr>
        <w:pStyle w:val="11"/>
        <w:rPr>
          <w:rFonts w:ascii="Times New Roman" w:hAnsi="Times New Roman" w:cs="Times New Roman"/>
          <w:iCs/>
          <w:sz w:val="24"/>
          <w:szCs w:val="24"/>
        </w:rPr>
      </w:pPr>
      <w:r w:rsidRPr="0045387F">
        <w:rPr>
          <w:rFonts w:ascii="Times New Roman" w:hAnsi="Times New Roman" w:cs="Times New Roman"/>
          <w:iCs/>
          <w:sz w:val="24"/>
          <w:szCs w:val="24"/>
        </w:rPr>
        <w:t>Krediidi- või finantseerimisasutuse või kindlustusandja garantiina esitatud pakkumuse tagatise tõendusdokument (garantiikiri) peab kas:</w:t>
      </w:r>
    </w:p>
    <w:p w14:paraId="2EF4AB89" w14:textId="77777777" w:rsidR="006C261F" w:rsidRPr="0045387F" w:rsidRDefault="006C261F" w:rsidP="001E7C19">
      <w:pPr>
        <w:pStyle w:val="111"/>
        <w:rPr>
          <w:rFonts w:ascii="Times New Roman" w:hAnsi="Times New Roman" w:cs="Times New Roman"/>
          <w:iCs/>
          <w:sz w:val="24"/>
          <w:szCs w:val="24"/>
        </w:rPr>
      </w:pPr>
      <w:r w:rsidRPr="0045387F">
        <w:rPr>
          <w:rFonts w:ascii="Times New Roman" w:hAnsi="Times New Roman" w:cs="Times New Roman"/>
          <w:iCs/>
          <w:sz w:val="24"/>
          <w:szCs w:val="24"/>
        </w:rPr>
        <w:t>olema allkirjastatud digitaalselt ja esitatud koos pakkumusega elektrooniliselt e-RHR keskkonna kaudu, või</w:t>
      </w:r>
    </w:p>
    <w:p w14:paraId="7B657BCF" w14:textId="1E239A8E" w:rsidR="006C261F" w:rsidRPr="0045387F" w:rsidRDefault="006C261F" w:rsidP="54200D10">
      <w:pPr>
        <w:pStyle w:val="111"/>
        <w:rPr>
          <w:rFonts w:ascii="Times New Roman" w:hAnsi="Times New Roman" w:cs="Times New Roman"/>
          <w:iCs/>
          <w:sz w:val="24"/>
          <w:szCs w:val="24"/>
        </w:rPr>
      </w:pPr>
      <w:r w:rsidRPr="0045387F">
        <w:rPr>
          <w:rFonts w:ascii="Times New Roman" w:hAnsi="Times New Roman" w:cs="Times New Roman"/>
          <w:iCs/>
          <w:sz w:val="24"/>
          <w:szCs w:val="24"/>
        </w:rPr>
        <w:t xml:space="preserve">olema allkirjastatud kirjalikult ning esitatud originaaldokumendina hankijale aadressil RMK </w:t>
      </w:r>
      <w:r w:rsidR="0500CC07" w:rsidRPr="0045387F">
        <w:rPr>
          <w:rFonts w:ascii="Times New Roman" w:hAnsi="Times New Roman" w:cs="Times New Roman"/>
          <w:iCs/>
          <w:sz w:val="24"/>
          <w:szCs w:val="24"/>
        </w:rPr>
        <w:t>õigus- ja hangete</w:t>
      </w:r>
      <w:r w:rsidRPr="0045387F">
        <w:rPr>
          <w:rFonts w:ascii="Times New Roman" w:hAnsi="Times New Roman" w:cs="Times New Roman"/>
          <w:iCs/>
          <w:sz w:val="24"/>
          <w:szCs w:val="24"/>
        </w:rPr>
        <w:t xml:space="preserve"> osakond, Rõõmu tee 7, 51013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7F4BBA9E" w14:textId="77777777" w:rsidR="006C261F" w:rsidRPr="00632758" w:rsidRDefault="006C261F" w:rsidP="001E7C19">
      <w:pPr>
        <w:pStyle w:val="111"/>
        <w:rPr>
          <w:rFonts w:ascii="Times New Roman" w:hAnsi="Times New Roman" w:cs="Times New Roman"/>
          <w:iCs/>
          <w:sz w:val="24"/>
          <w:szCs w:val="24"/>
        </w:rPr>
      </w:pPr>
      <w:r w:rsidRPr="0045387F">
        <w:rPr>
          <w:rFonts w:ascii="Times New Roman" w:hAnsi="Times New Roman" w:cs="Times New Roman"/>
          <w:iCs/>
          <w:sz w:val="24"/>
          <w:szCs w:val="24"/>
        </w:rPr>
        <w:t xml:space="preserve">Tagatis peab olema antud kehtivusega vähemalt riigihankes pakkumuste jõusoleku tähtaja lõpuni. Pakkumuste </w:t>
      </w:r>
      <w:r w:rsidRPr="00632758">
        <w:rPr>
          <w:rFonts w:ascii="Times New Roman" w:hAnsi="Times New Roman" w:cs="Times New Roman"/>
          <w:iCs/>
          <w:sz w:val="24"/>
          <w:szCs w:val="24"/>
        </w:rPr>
        <w:t>jõusoleku tähtaja pikendamisel vastavalt seadusele peab pakkuja vastavalt pikendama ka tagatise kehtivust.</w:t>
      </w:r>
    </w:p>
    <w:p w14:paraId="17433A82" w14:textId="77777777" w:rsidR="006C261F" w:rsidRPr="00632758" w:rsidRDefault="006C261F" w:rsidP="001E7C19">
      <w:pPr>
        <w:pStyle w:val="111"/>
        <w:rPr>
          <w:rFonts w:ascii="Times New Roman" w:hAnsi="Times New Roman" w:cs="Times New Roman"/>
          <w:iCs/>
          <w:sz w:val="24"/>
          <w:szCs w:val="24"/>
        </w:rPr>
      </w:pPr>
      <w:r w:rsidRPr="00632758">
        <w:rPr>
          <w:rFonts w:ascii="Times New Roman" w:hAnsi="Times New Roman" w:cs="Times New Roman"/>
          <w:iCs/>
          <w:sz w:val="24"/>
          <w:szCs w:val="24"/>
        </w:rPr>
        <w:t>Pakkumuse tagatis jääb hankijale või hankijal tekib õigus see realiseerida, kui pakkuja võtab oma pakkumuse selle jõusoleku tähtaja jooksul tagasi või ei asu hankija poolt määratud tähtaja jooksul nõustumuse andmisega sõlmitud lepingut pakkujast tulenevatel põhjustel täitma.</w:t>
      </w:r>
    </w:p>
    <w:p w14:paraId="146117AC" w14:textId="77777777" w:rsidR="00632758" w:rsidRPr="00632758" w:rsidRDefault="00632758" w:rsidP="00632758">
      <w:pPr>
        <w:rPr>
          <w:szCs w:val="24"/>
        </w:rPr>
      </w:pPr>
    </w:p>
    <w:p w14:paraId="01B58958" w14:textId="64C88D18" w:rsidR="00632758" w:rsidRPr="00632758" w:rsidRDefault="00632758" w:rsidP="00632758">
      <w:pPr>
        <w:pStyle w:val="11"/>
        <w:rPr>
          <w:rFonts w:ascii="Times New Roman" w:hAnsi="Times New Roman" w:cs="Times New Roman"/>
          <w:sz w:val="24"/>
          <w:szCs w:val="24"/>
        </w:rPr>
      </w:pPr>
      <w:r w:rsidRPr="00632758">
        <w:rPr>
          <w:rFonts w:ascii="Times New Roman" w:hAnsi="Times New Roman" w:cs="Times New Roman"/>
          <w:sz w:val="24"/>
          <w:szCs w:val="24"/>
        </w:rPr>
        <w:t xml:space="preserve">Raamlepingu täitmise ajal peab töövõtjal </w:t>
      </w:r>
      <w:r w:rsidR="00F8349F">
        <w:rPr>
          <w:rFonts w:ascii="Times New Roman" w:hAnsi="Times New Roman" w:cs="Times New Roman"/>
          <w:sz w:val="24"/>
          <w:szCs w:val="24"/>
        </w:rPr>
        <w:t xml:space="preserve">andma </w:t>
      </w:r>
      <w:r w:rsidRPr="00632758">
        <w:rPr>
          <w:rFonts w:ascii="Times New Roman" w:hAnsi="Times New Roman" w:cs="Times New Roman"/>
          <w:sz w:val="24"/>
          <w:szCs w:val="24"/>
        </w:rPr>
        <w:t>tellijale</w:t>
      </w:r>
      <w:r w:rsidR="003A43EB">
        <w:rPr>
          <w:rFonts w:ascii="Times New Roman" w:hAnsi="Times New Roman" w:cs="Times New Roman"/>
          <w:sz w:val="24"/>
          <w:szCs w:val="24"/>
        </w:rPr>
        <w:t xml:space="preserve"> vastavalt lepingu punktile 11.53</w:t>
      </w:r>
      <w:r w:rsidRPr="00632758">
        <w:rPr>
          <w:rFonts w:ascii="Times New Roman" w:hAnsi="Times New Roman" w:cs="Times New Roman"/>
          <w:sz w:val="24"/>
          <w:szCs w:val="24"/>
        </w:rPr>
        <w:t xml:space="preserve"> lepingu täitmise aeg</w:t>
      </w:r>
      <w:r w:rsidR="00F8349F">
        <w:rPr>
          <w:rFonts w:ascii="Times New Roman" w:hAnsi="Times New Roman" w:cs="Times New Roman"/>
          <w:sz w:val="24"/>
          <w:szCs w:val="24"/>
        </w:rPr>
        <w:t>s</w:t>
      </w:r>
      <w:r w:rsidRPr="00632758">
        <w:rPr>
          <w:rFonts w:ascii="Times New Roman" w:hAnsi="Times New Roman" w:cs="Times New Roman"/>
          <w:sz w:val="24"/>
          <w:szCs w:val="24"/>
        </w:rPr>
        <w:t>e tagatis</w:t>
      </w:r>
      <w:r w:rsidR="00F8349F">
        <w:rPr>
          <w:rFonts w:ascii="Times New Roman" w:hAnsi="Times New Roman" w:cs="Times New Roman"/>
          <w:sz w:val="24"/>
          <w:szCs w:val="24"/>
        </w:rPr>
        <w:t>e</w:t>
      </w:r>
      <w:r w:rsidR="003A43EB">
        <w:rPr>
          <w:rFonts w:ascii="Times New Roman" w:hAnsi="Times New Roman" w:cs="Times New Roman"/>
          <w:sz w:val="24"/>
          <w:szCs w:val="24"/>
        </w:rPr>
        <w:t xml:space="preserve"> summas </w:t>
      </w:r>
      <w:r w:rsidR="003A43EB" w:rsidRPr="003A43EB">
        <w:rPr>
          <w:rFonts w:ascii="Times New Roman" w:hAnsi="Times New Roman" w:cs="Times New Roman"/>
          <w:b/>
          <w:bCs/>
          <w:sz w:val="24"/>
          <w:szCs w:val="24"/>
        </w:rPr>
        <w:t>120 000 eurot</w:t>
      </w:r>
      <w:r w:rsidR="003A43EB">
        <w:rPr>
          <w:rFonts w:ascii="Times New Roman" w:hAnsi="Times New Roman" w:cs="Times New Roman"/>
          <w:sz w:val="24"/>
          <w:szCs w:val="24"/>
        </w:rPr>
        <w:t>.</w:t>
      </w:r>
      <w:r w:rsidR="00397E43">
        <w:rPr>
          <w:rFonts w:ascii="Times New Roman" w:hAnsi="Times New Roman" w:cs="Times New Roman"/>
          <w:sz w:val="24"/>
          <w:szCs w:val="24"/>
        </w:rPr>
        <w:t xml:space="preserve"> </w:t>
      </w:r>
      <w:r w:rsidRPr="00632758">
        <w:rPr>
          <w:rFonts w:ascii="Times New Roman" w:hAnsi="Times New Roman" w:cs="Times New Roman"/>
          <w:sz w:val="24"/>
          <w:szCs w:val="24"/>
        </w:rPr>
        <w:t>Tagatis antakse hiljemalt 14 päeva jooksul peale raamlepingu sõlmimist. Nimetatud tähtaeg on nõustumusega sõlmitud raamlepingu täitma asumise tähtajaks RHS § 91 lg 1 kohaselt. Tagatise tingimused on sätestatud lepingus.</w:t>
      </w:r>
    </w:p>
    <w:p w14:paraId="7F043BBA" w14:textId="77777777" w:rsidR="006C261F" w:rsidRPr="00632758" w:rsidRDefault="006C261F" w:rsidP="001E7C19">
      <w:pPr>
        <w:pStyle w:val="ListParagraph"/>
        <w:ind w:left="0"/>
        <w:rPr>
          <w:szCs w:val="24"/>
        </w:rPr>
      </w:pPr>
    </w:p>
    <w:p w14:paraId="48430932" w14:textId="5D6BF119" w:rsidR="00A85D4D" w:rsidRPr="00632758" w:rsidRDefault="00E85CA8" w:rsidP="001E7C19">
      <w:pPr>
        <w:pStyle w:val="pealkiri"/>
        <w:numPr>
          <w:ilvl w:val="0"/>
          <w:numId w:val="6"/>
        </w:numPr>
        <w:spacing w:before="0" w:after="0"/>
        <w:ind w:left="426" w:hanging="426"/>
        <w:rPr>
          <w:b/>
          <w:sz w:val="24"/>
          <w:szCs w:val="24"/>
        </w:rPr>
      </w:pPr>
      <w:r w:rsidRPr="00632758">
        <w:rPr>
          <w:b/>
          <w:sz w:val="24"/>
          <w:szCs w:val="24"/>
        </w:rPr>
        <w:t>PAKKUMUS</w:t>
      </w:r>
    </w:p>
    <w:p w14:paraId="1E3E233D" w14:textId="106B172B" w:rsidR="00CE299C" w:rsidRDefault="00FC6D79" w:rsidP="00476421">
      <w:pPr>
        <w:pStyle w:val="11"/>
        <w:spacing w:after="120"/>
        <w:ind w:left="431" w:hanging="431"/>
        <w:rPr>
          <w:rFonts w:ascii="Times New Roman" w:hAnsi="Times New Roman" w:cs="Times New Roman"/>
          <w:sz w:val="24"/>
          <w:szCs w:val="24"/>
        </w:rPr>
      </w:pPr>
      <w:r w:rsidRPr="00632758">
        <w:rPr>
          <w:rFonts w:ascii="Times New Roman" w:hAnsi="Times New Roman" w:cs="Times New Roman"/>
          <w:sz w:val="24"/>
          <w:szCs w:val="24"/>
        </w:rPr>
        <w:t xml:space="preserve">Pakkuja </w:t>
      </w:r>
      <w:r w:rsidR="00CE299C" w:rsidRPr="00632758">
        <w:rPr>
          <w:rFonts w:ascii="Times New Roman" w:hAnsi="Times New Roman" w:cs="Times New Roman"/>
          <w:sz w:val="24"/>
          <w:szCs w:val="24"/>
        </w:rPr>
        <w:t xml:space="preserve">esitab hinnapakkumuse vormi ning </w:t>
      </w:r>
      <w:proofErr w:type="spellStart"/>
      <w:r w:rsidR="00CE299C" w:rsidRPr="00632758">
        <w:rPr>
          <w:rFonts w:ascii="Times New Roman" w:hAnsi="Times New Roman" w:cs="Times New Roman"/>
          <w:sz w:val="24"/>
          <w:szCs w:val="24"/>
        </w:rPr>
        <w:t>eRHR</w:t>
      </w:r>
      <w:proofErr w:type="spellEnd"/>
      <w:r w:rsidR="00CE299C" w:rsidRPr="00632758">
        <w:rPr>
          <w:rFonts w:ascii="Times New Roman" w:hAnsi="Times New Roman" w:cs="Times New Roman"/>
          <w:sz w:val="24"/>
          <w:szCs w:val="24"/>
        </w:rPr>
        <w:t xml:space="preserve"> süsteemis hinnatavate näitajate all hinnapakkumuse vormilt </w:t>
      </w:r>
      <w:r w:rsidR="002C04A1" w:rsidRPr="00632758">
        <w:rPr>
          <w:rFonts w:ascii="Times New Roman" w:hAnsi="Times New Roman" w:cs="Times New Roman"/>
          <w:sz w:val="24"/>
          <w:szCs w:val="24"/>
        </w:rPr>
        <w:t xml:space="preserve">„summa vahelaoplatsil“ </w:t>
      </w:r>
      <w:r w:rsidR="00CE299C" w:rsidRPr="00632758">
        <w:rPr>
          <w:rFonts w:ascii="Times New Roman" w:hAnsi="Times New Roman" w:cs="Times New Roman"/>
          <w:sz w:val="24"/>
          <w:szCs w:val="24"/>
        </w:rPr>
        <w:t xml:space="preserve">(lahter </w:t>
      </w:r>
      <w:r w:rsidR="004D728A" w:rsidRPr="00632758">
        <w:rPr>
          <w:rFonts w:ascii="Times New Roman" w:hAnsi="Times New Roman" w:cs="Times New Roman"/>
          <w:sz w:val="24"/>
          <w:szCs w:val="24"/>
        </w:rPr>
        <w:t>B16</w:t>
      </w:r>
      <w:r w:rsidR="00CE299C" w:rsidRPr="00491255">
        <w:rPr>
          <w:rFonts w:ascii="Times New Roman" w:hAnsi="Times New Roman" w:cs="Times New Roman"/>
          <w:sz w:val="24"/>
          <w:szCs w:val="24"/>
        </w:rPr>
        <w:t xml:space="preserve">). </w:t>
      </w:r>
    </w:p>
    <w:p w14:paraId="3B3E992F" w14:textId="77777777" w:rsidR="00A87736" w:rsidRPr="006412EE" w:rsidRDefault="003475F1" w:rsidP="003475F1">
      <w:pPr>
        <w:pStyle w:val="11"/>
        <w:rPr>
          <w:rFonts w:ascii="Times New Roman" w:hAnsi="Times New Roman" w:cs="Times New Roman"/>
          <w:sz w:val="24"/>
          <w:szCs w:val="24"/>
        </w:rPr>
      </w:pPr>
      <w:r w:rsidRPr="006412EE">
        <w:rPr>
          <w:rFonts w:ascii="Times New Roman" w:hAnsi="Times New Roman" w:cs="Times New Roman"/>
          <w:sz w:val="24"/>
          <w:szCs w:val="24"/>
        </w:rPr>
        <w:t xml:space="preserve">Arvestuslik ühikuhind (summa vahelaoplatsil) arvutatakse järgneva valemi kohaselt: </w:t>
      </w:r>
    </w:p>
    <w:p w14:paraId="14CB81A8" w14:textId="0ED7237D" w:rsidR="003475F1" w:rsidRPr="0034142C" w:rsidRDefault="003475F1" w:rsidP="00A87736">
      <w:pPr>
        <w:pStyle w:val="11"/>
        <w:numPr>
          <w:ilvl w:val="0"/>
          <w:numId w:val="0"/>
        </w:numPr>
        <w:ind w:left="432"/>
        <w:rPr>
          <w:rFonts w:ascii="Times New Roman" w:hAnsi="Times New Roman" w:cs="Times New Roman"/>
          <w:sz w:val="24"/>
          <w:szCs w:val="24"/>
        </w:rPr>
      </w:pPr>
      <w:r w:rsidRPr="006412EE">
        <w:rPr>
          <w:rFonts w:ascii="Times New Roman" w:hAnsi="Times New Roman" w:cs="Times New Roman"/>
          <w:sz w:val="24"/>
          <w:szCs w:val="24"/>
        </w:rPr>
        <w:t>Arvestuslik ühikuhind (summa vahelaoplatsil) = hakkimi</w:t>
      </w:r>
      <w:r w:rsidR="00154E7E" w:rsidRPr="006412EE">
        <w:rPr>
          <w:rFonts w:ascii="Times New Roman" w:hAnsi="Times New Roman" w:cs="Times New Roman"/>
          <w:sz w:val="24"/>
          <w:szCs w:val="24"/>
        </w:rPr>
        <w:t>n</w:t>
      </w:r>
      <w:r w:rsidRPr="006412EE">
        <w:rPr>
          <w:rFonts w:ascii="Times New Roman" w:hAnsi="Times New Roman" w:cs="Times New Roman"/>
          <w:sz w:val="24"/>
          <w:szCs w:val="24"/>
        </w:rPr>
        <w:t xml:space="preserve">e </w:t>
      </w:r>
      <w:r w:rsidR="00A87736" w:rsidRPr="006412EE">
        <w:rPr>
          <w:rFonts w:ascii="Times New Roman" w:hAnsi="Times New Roman" w:cs="Times New Roman"/>
          <w:sz w:val="24"/>
          <w:szCs w:val="24"/>
        </w:rPr>
        <w:t>ja hakkpuidu hakkimi</w:t>
      </w:r>
      <w:r w:rsidR="00AC609C" w:rsidRPr="006412EE">
        <w:rPr>
          <w:rFonts w:ascii="Times New Roman" w:hAnsi="Times New Roman" w:cs="Times New Roman"/>
          <w:sz w:val="24"/>
          <w:szCs w:val="24"/>
        </w:rPr>
        <w:t>s</w:t>
      </w:r>
      <w:r w:rsidR="00A87736" w:rsidRPr="006412EE">
        <w:rPr>
          <w:rFonts w:ascii="Times New Roman" w:hAnsi="Times New Roman" w:cs="Times New Roman"/>
          <w:sz w:val="24"/>
          <w:szCs w:val="24"/>
        </w:rPr>
        <w:t xml:space="preserve">e järgselt veokile </w:t>
      </w:r>
      <w:r w:rsidR="00A87736" w:rsidRPr="0034142C">
        <w:rPr>
          <w:rFonts w:ascii="Times New Roman" w:hAnsi="Times New Roman" w:cs="Times New Roman"/>
          <w:sz w:val="24"/>
          <w:szCs w:val="24"/>
        </w:rPr>
        <w:t>laadimine RMK vahelaoplatsi</w:t>
      </w:r>
      <w:r w:rsidR="00AC609C" w:rsidRPr="0034142C">
        <w:rPr>
          <w:rFonts w:ascii="Times New Roman" w:hAnsi="Times New Roman" w:cs="Times New Roman"/>
          <w:sz w:val="24"/>
          <w:szCs w:val="24"/>
        </w:rPr>
        <w:t>l</w:t>
      </w:r>
      <w:r w:rsidR="00A87736" w:rsidRPr="0034142C">
        <w:rPr>
          <w:rFonts w:ascii="Times New Roman" w:hAnsi="Times New Roman" w:cs="Times New Roman"/>
          <w:sz w:val="24"/>
          <w:szCs w:val="24"/>
        </w:rPr>
        <w:t xml:space="preserve"> </w:t>
      </w:r>
      <w:r w:rsidRPr="0034142C">
        <w:rPr>
          <w:rFonts w:ascii="Times New Roman" w:hAnsi="Times New Roman" w:cs="Times New Roman"/>
          <w:sz w:val="24"/>
          <w:szCs w:val="24"/>
        </w:rPr>
        <w:t>(EUR/tonn) +</w:t>
      </w:r>
      <w:r w:rsidR="00154E7E" w:rsidRPr="0034142C">
        <w:rPr>
          <w:rFonts w:ascii="Times New Roman" w:hAnsi="Times New Roman" w:cs="Times New Roman"/>
          <w:sz w:val="24"/>
          <w:szCs w:val="24"/>
        </w:rPr>
        <w:t xml:space="preserve"> hakkpuidu vedu metsast vahelaoplatsilt sihtkohta </w:t>
      </w:r>
      <w:r w:rsidRPr="0034142C">
        <w:rPr>
          <w:rFonts w:ascii="Times New Roman" w:hAnsi="Times New Roman" w:cs="Times New Roman"/>
          <w:sz w:val="24"/>
          <w:szCs w:val="24"/>
        </w:rPr>
        <w:t>(EUR/tonn/km)*</w:t>
      </w:r>
      <w:r w:rsidR="004F1AC1" w:rsidRPr="0034142C">
        <w:rPr>
          <w:rFonts w:ascii="Times New Roman" w:hAnsi="Times New Roman" w:cs="Times New Roman"/>
          <w:sz w:val="24"/>
          <w:szCs w:val="24"/>
        </w:rPr>
        <w:t>6</w:t>
      </w:r>
      <w:r w:rsidRPr="0034142C">
        <w:rPr>
          <w:rFonts w:ascii="Times New Roman" w:hAnsi="Times New Roman" w:cs="Times New Roman"/>
          <w:sz w:val="24"/>
          <w:szCs w:val="24"/>
        </w:rPr>
        <w:t xml:space="preserve">0km + </w:t>
      </w:r>
      <w:r w:rsidR="00154E7E" w:rsidRPr="0034142C">
        <w:rPr>
          <w:rFonts w:ascii="Times New Roman" w:hAnsi="Times New Roman" w:cs="Times New Roman"/>
          <w:sz w:val="24"/>
          <w:szCs w:val="24"/>
        </w:rPr>
        <w:t xml:space="preserve">hakkpuidu laadimine hakkpuidu ladustamise laoplatsilt </w:t>
      </w:r>
      <w:r w:rsidRPr="0034142C">
        <w:rPr>
          <w:rFonts w:ascii="Times New Roman" w:hAnsi="Times New Roman" w:cs="Times New Roman"/>
          <w:sz w:val="24"/>
          <w:szCs w:val="24"/>
        </w:rPr>
        <w:t xml:space="preserve">(EUR/tonn )* </w:t>
      </w:r>
      <w:r w:rsidR="004F1AC1" w:rsidRPr="0034142C">
        <w:rPr>
          <w:rFonts w:ascii="Times New Roman" w:hAnsi="Times New Roman" w:cs="Times New Roman"/>
          <w:sz w:val="24"/>
          <w:szCs w:val="24"/>
        </w:rPr>
        <w:t>3</w:t>
      </w:r>
      <w:r w:rsidRPr="0034142C">
        <w:rPr>
          <w:rFonts w:ascii="Times New Roman" w:hAnsi="Times New Roman" w:cs="Times New Roman"/>
          <w:sz w:val="24"/>
          <w:szCs w:val="24"/>
        </w:rPr>
        <w:t>%.</w:t>
      </w:r>
    </w:p>
    <w:p w14:paraId="5E39CA2B" w14:textId="521FBDCE" w:rsidR="003475F1" w:rsidRPr="006412EE" w:rsidRDefault="004F1AC1" w:rsidP="006412EE">
      <w:pPr>
        <w:pStyle w:val="111"/>
        <w:rPr>
          <w:rFonts w:ascii="Times New Roman" w:hAnsi="Times New Roman" w:cs="Times New Roman"/>
          <w:sz w:val="24"/>
          <w:szCs w:val="24"/>
        </w:rPr>
      </w:pPr>
      <w:r w:rsidRPr="0034142C">
        <w:rPr>
          <w:rFonts w:ascii="Times New Roman" w:hAnsi="Times New Roman" w:cs="Times New Roman"/>
          <w:sz w:val="24"/>
          <w:szCs w:val="24"/>
        </w:rPr>
        <w:t>60</w:t>
      </w:r>
      <w:r w:rsidR="003475F1" w:rsidRPr="0034142C">
        <w:rPr>
          <w:rFonts w:ascii="Times New Roman" w:hAnsi="Times New Roman" w:cs="Times New Roman"/>
          <w:sz w:val="24"/>
          <w:szCs w:val="24"/>
        </w:rPr>
        <w:t xml:space="preserve"> km on pakkumuste hindamiseks kasutatud keskmine veokaugus, hakitavast mahust ca </w:t>
      </w:r>
      <w:r w:rsidR="00B07A76" w:rsidRPr="0034142C">
        <w:rPr>
          <w:rFonts w:ascii="Times New Roman" w:hAnsi="Times New Roman" w:cs="Times New Roman"/>
          <w:sz w:val="24"/>
          <w:szCs w:val="24"/>
        </w:rPr>
        <w:t>3</w:t>
      </w:r>
      <w:r w:rsidR="003475F1" w:rsidRPr="0034142C">
        <w:rPr>
          <w:rFonts w:ascii="Times New Roman" w:hAnsi="Times New Roman" w:cs="Times New Roman"/>
          <w:sz w:val="24"/>
          <w:szCs w:val="24"/>
        </w:rPr>
        <w:t xml:space="preserve"> % veetakse hakke laoplatsi</w:t>
      </w:r>
      <w:r w:rsidR="003475F1" w:rsidRPr="006412EE">
        <w:rPr>
          <w:rFonts w:ascii="Times New Roman" w:hAnsi="Times New Roman" w:cs="Times New Roman"/>
          <w:sz w:val="24"/>
          <w:szCs w:val="24"/>
        </w:rPr>
        <w:t xml:space="preserve"> kust edasiseks veoks tuleb teha laadimist ning sellest ei tulene </w:t>
      </w:r>
      <w:r w:rsidR="00A00EA9" w:rsidRPr="006412EE">
        <w:rPr>
          <w:rFonts w:ascii="Times New Roman" w:hAnsi="Times New Roman" w:cs="Times New Roman"/>
          <w:sz w:val="24"/>
          <w:szCs w:val="24"/>
        </w:rPr>
        <w:t>h</w:t>
      </w:r>
      <w:r w:rsidR="003475F1" w:rsidRPr="006412EE">
        <w:rPr>
          <w:rFonts w:ascii="Times New Roman" w:hAnsi="Times New Roman" w:cs="Times New Roman"/>
          <w:sz w:val="24"/>
          <w:szCs w:val="24"/>
        </w:rPr>
        <w:t>ankija kohustust selliseid keskmisi veokauguseid ja hakke mahtusid lepingu täitmisel järgida.</w:t>
      </w:r>
    </w:p>
    <w:p w14:paraId="6A0DC00A" w14:textId="25E7549E" w:rsidR="003475F1" w:rsidRPr="006412EE" w:rsidRDefault="003475F1" w:rsidP="006412EE">
      <w:pPr>
        <w:pStyle w:val="111"/>
        <w:rPr>
          <w:rFonts w:ascii="Times New Roman" w:hAnsi="Times New Roman" w:cs="Times New Roman"/>
          <w:sz w:val="24"/>
          <w:szCs w:val="24"/>
        </w:rPr>
      </w:pPr>
      <w:r w:rsidRPr="006412EE">
        <w:rPr>
          <w:rFonts w:ascii="Times New Roman" w:hAnsi="Times New Roman" w:cs="Times New Roman"/>
          <w:sz w:val="24"/>
          <w:szCs w:val="24"/>
        </w:rPr>
        <w:t xml:space="preserve">* </w:t>
      </w:r>
      <w:r w:rsidR="004F1AC1">
        <w:rPr>
          <w:rFonts w:ascii="Times New Roman" w:hAnsi="Times New Roman" w:cs="Times New Roman"/>
          <w:sz w:val="24"/>
          <w:szCs w:val="24"/>
        </w:rPr>
        <w:t>3</w:t>
      </w:r>
      <w:r w:rsidRPr="006412EE">
        <w:rPr>
          <w:rFonts w:ascii="Times New Roman" w:hAnsi="Times New Roman" w:cs="Times New Roman"/>
          <w:sz w:val="24"/>
          <w:szCs w:val="24"/>
        </w:rPr>
        <w:t xml:space="preserve">% on hinnanguline hakkpuidumaht mis käib läbi laoplatsi. Hind peab sisaldama kõike töid ja rahalisi kulusid mis seotud hakkpuidu laoplatsidega (rent, koristus, lume lükkamine, hakke </w:t>
      </w:r>
      <w:proofErr w:type="spellStart"/>
      <w:r w:rsidRPr="006412EE">
        <w:rPr>
          <w:rFonts w:ascii="Times New Roman" w:hAnsi="Times New Roman" w:cs="Times New Roman"/>
          <w:sz w:val="24"/>
          <w:szCs w:val="24"/>
        </w:rPr>
        <w:t>aunastamine</w:t>
      </w:r>
      <w:proofErr w:type="spellEnd"/>
      <w:r w:rsidRPr="006412EE">
        <w:rPr>
          <w:rFonts w:ascii="Times New Roman" w:hAnsi="Times New Roman" w:cs="Times New Roman"/>
          <w:sz w:val="24"/>
          <w:szCs w:val="24"/>
        </w:rPr>
        <w:t xml:space="preserve">, valve, palk jne) s.t , et </w:t>
      </w:r>
      <w:r w:rsidR="00A00EA9" w:rsidRPr="006412EE">
        <w:rPr>
          <w:rFonts w:ascii="Times New Roman" w:hAnsi="Times New Roman" w:cs="Times New Roman"/>
          <w:sz w:val="24"/>
          <w:szCs w:val="24"/>
        </w:rPr>
        <w:t>h</w:t>
      </w:r>
      <w:r w:rsidRPr="006412EE">
        <w:rPr>
          <w:rFonts w:ascii="Times New Roman" w:hAnsi="Times New Roman" w:cs="Times New Roman"/>
          <w:sz w:val="24"/>
          <w:szCs w:val="24"/>
        </w:rPr>
        <w:t xml:space="preserve">ankijale ei järgne seoses laoplatsidel hakke hoiustamisega lisakulusid. Kogu </w:t>
      </w:r>
      <w:r w:rsidR="00A00EA9" w:rsidRPr="006412EE">
        <w:rPr>
          <w:rFonts w:ascii="Times New Roman" w:hAnsi="Times New Roman" w:cs="Times New Roman"/>
          <w:sz w:val="24"/>
          <w:szCs w:val="24"/>
        </w:rPr>
        <w:t>h</w:t>
      </w:r>
      <w:r w:rsidRPr="006412EE">
        <w:rPr>
          <w:rFonts w:ascii="Times New Roman" w:hAnsi="Times New Roman" w:cs="Times New Roman"/>
          <w:sz w:val="24"/>
          <w:szCs w:val="24"/>
        </w:rPr>
        <w:t xml:space="preserve">ankija kulu seoses laoplatsidega peab kajastuma laadimise hinnas.  </w:t>
      </w:r>
    </w:p>
    <w:p w14:paraId="6A39E101" w14:textId="77777777" w:rsidR="00A00EA9" w:rsidRPr="006412EE" w:rsidRDefault="00A00EA9" w:rsidP="00A00EA9">
      <w:pPr>
        <w:pStyle w:val="11"/>
        <w:numPr>
          <w:ilvl w:val="0"/>
          <w:numId w:val="0"/>
        </w:numPr>
        <w:ind w:left="432"/>
        <w:rPr>
          <w:rFonts w:ascii="Times New Roman" w:hAnsi="Times New Roman" w:cs="Times New Roman"/>
          <w:sz w:val="24"/>
          <w:szCs w:val="24"/>
        </w:rPr>
      </w:pPr>
    </w:p>
    <w:p w14:paraId="66520FC4" w14:textId="4D3A4706" w:rsidR="008835ED" w:rsidRPr="00491255" w:rsidRDefault="008835ED" w:rsidP="008835ED">
      <w:pPr>
        <w:pStyle w:val="11"/>
        <w:spacing w:after="120"/>
        <w:rPr>
          <w:rFonts w:ascii="Times New Roman" w:hAnsi="Times New Roman" w:cs="Times New Roman"/>
          <w:sz w:val="24"/>
          <w:szCs w:val="24"/>
        </w:rPr>
      </w:pPr>
      <w:r w:rsidRPr="006412EE">
        <w:rPr>
          <w:rFonts w:ascii="Times New Roman" w:hAnsi="Times New Roman" w:cs="Times New Roman"/>
          <w:sz w:val="24"/>
          <w:szCs w:val="24"/>
        </w:rPr>
        <w:t xml:space="preserve">Hinnapakkumuse vormil </w:t>
      </w:r>
      <w:r w:rsidR="00491255" w:rsidRPr="006412EE">
        <w:rPr>
          <w:rFonts w:ascii="Times New Roman" w:hAnsi="Times New Roman" w:cs="Times New Roman"/>
          <w:sz w:val="24"/>
          <w:szCs w:val="24"/>
        </w:rPr>
        <w:t>täidab pakkuja kollasega tähistatud lahtrid</w:t>
      </w:r>
      <w:r w:rsidRPr="006412EE">
        <w:rPr>
          <w:rFonts w:ascii="Times New Roman" w:hAnsi="Times New Roman" w:cs="Times New Roman"/>
          <w:sz w:val="24"/>
          <w:szCs w:val="24"/>
        </w:rPr>
        <w:t xml:space="preserve">. Ühegi kuluartikli maksumust, mis on hinnapakkumuse vormil eraldi reana kirjeldatud, ei või esitada otseselt või </w:t>
      </w:r>
      <w:r w:rsidRPr="006412EE">
        <w:rPr>
          <w:rFonts w:ascii="Times New Roman" w:hAnsi="Times New Roman" w:cs="Times New Roman"/>
          <w:sz w:val="24"/>
          <w:szCs w:val="24"/>
        </w:rPr>
        <w:lastRenderedPageBreak/>
        <w:t>kaudselt mõne teise rea kuluartikli all (pakkuja ei tohi</w:t>
      </w:r>
      <w:r w:rsidRPr="00491255">
        <w:rPr>
          <w:rFonts w:ascii="Times New Roman" w:hAnsi="Times New Roman" w:cs="Times New Roman"/>
          <w:sz w:val="24"/>
          <w:szCs w:val="24"/>
        </w:rPr>
        <w:t xml:space="preserve">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6D47254D" w14:textId="642B20D8" w:rsidR="009D0B52" w:rsidRPr="00491255" w:rsidRDefault="005052C0" w:rsidP="00C91D36">
      <w:pPr>
        <w:pStyle w:val="11"/>
        <w:spacing w:after="120"/>
        <w:rPr>
          <w:rFonts w:ascii="Times New Roman" w:hAnsi="Times New Roman" w:cs="Times New Roman"/>
          <w:sz w:val="24"/>
          <w:szCs w:val="24"/>
        </w:rPr>
      </w:pPr>
      <w:r w:rsidRPr="00491255">
        <w:rPr>
          <w:rFonts w:ascii="Times New Roman" w:hAnsi="Times New Roman" w:cs="Times New Roman"/>
          <w:sz w:val="24"/>
          <w:szCs w:val="24"/>
        </w:rPr>
        <w:t>Juhul, kui pakkumuse</w:t>
      </w:r>
      <w:r w:rsidR="004D728A" w:rsidRPr="00491255">
        <w:rPr>
          <w:rFonts w:ascii="Times New Roman" w:hAnsi="Times New Roman" w:cs="Times New Roman"/>
          <w:sz w:val="24"/>
          <w:szCs w:val="24"/>
        </w:rPr>
        <w:t>s esitatud summa vahelaoplatsil</w:t>
      </w:r>
      <w:r w:rsidRPr="00491255">
        <w:rPr>
          <w:rFonts w:ascii="Times New Roman" w:hAnsi="Times New Roman" w:cs="Times New Roman"/>
          <w:sz w:val="24"/>
          <w:szCs w:val="24"/>
        </w:rPr>
        <w:t xml:space="preserve"> hinnapakkumuse vormil ja RHR süsteemis täidetaval maksumuse vormil erinevad teineteisest, loeb hankija õigeks hinnapakkumuse vormil pakutud</w:t>
      </w:r>
      <w:r w:rsidR="004D728A" w:rsidRPr="00491255">
        <w:rPr>
          <w:rFonts w:ascii="Times New Roman" w:hAnsi="Times New Roman" w:cs="Times New Roman"/>
          <w:sz w:val="24"/>
          <w:szCs w:val="24"/>
        </w:rPr>
        <w:t xml:space="preserve"> summa vahelaoplatsil</w:t>
      </w:r>
      <w:r w:rsidRPr="00491255">
        <w:rPr>
          <w:rFonts w:ascii="Times New Roman" w:hAnsi="Times New Roman" w:cs="Times New Roman"/>
          <w:sz w:val="24"/>
          <w:szCs w:val="24"/>
        </w:rPr>
        <w:t xml:space="preserve">, eeldusel, et ei esine arvutusvigu. </w:t>
      </w:r>
    </w:p>
    <w:p w14:paraId="14FF6238" w14:textId="4D6B5071" w:rsidR="00C835E6" w:rsidRPr="00C835E6" w:rsidRDefault="00E85CA8" w:rsidP="00C91D36">
      <w:pPr>
        <w:pStyle w:val="11"/>
        <w:spacing w:after="120"/>
        <w:rPr>
          <w:rFonts w:ascii="Times New Roman" w:hAnsi="Times New Roman" w:cs="Times New Roman"/>
          <w:sz w:val="24"/>
          <w:szCs w:val="24"/>
          <w:shd w:val="clear" w:color="auto" w:fill="FFFFFF"/>
        </w:rPr>
      </w:pPr>
      <w:r w:rsidRPr="00491255">
        <w:rPr>
          <w:rFonts w:ascii="Times New Roman" w:hAnsi="Times New Roman" w:cs="Times New Roman"/>
          <w:sz w:val="24"/>
          <w:szCs w:val="24"/>
        </w:rPr>
        <w:t>Pakkumuse maksumus peab olema lõplik ja sis</w:t>
      </w:r>
      <w:r w:rsidR="00BD5FC1" w:rsidRPr="00491255">
        <w:rPr>
          <w:rFonts w:ascii="Times New Roman" w:hAnsi="Times New Roman" w:cs="Times New Roman"/>
          <w:sz w:val="24"/>
          <w:szCs w:val="24"/>
        </w:rPr>
        <w:t xml:space="preserve">aldama kõiki kulusid vastavalt </w:t>
      </w:r>
      <w:r w:rsidR="00A61A5D" w:rsidRPr="00491255">
        <w:rPr>
          <w:rFonts w:ascii="Times New Roman" w:hAnsi="Times New Roman" w:cs="Times New Roman"/>
          <w:sz w:val="24"/>
          <w:szCs w:val="24"/>
        </w:rPr>
        <w:t>R</w:t>
      </w:r>
      <w:r w:rsidRPr="00491255">
        <w:rPr>
          <w:rFonts w:ascii="Times New Roman" w:hAnsi="Times New Roman" w:cs="Times New Roman"/>
          <w:sz w:val="24"/>
          <w:szCs w:val="24"/>
        </w:rPr>
        <w:t>HAD-</w:t>
      </w:r>
      <w:proofErr w:type="spellStart"/>
      <w:r w:rsidRPr="00491255">
        <w:rPr>
          <w:rFonts w:ascii="Times New Roman" w:hAnsi="Times New Roman" w:cs="Times New Roman"/>
          <w:sz w:val="24"/>
          <w:szCs w:val="24"/>
        </w:rPr>
        <w:t>le</w:t>
      </w:r>
      <w:proofErr w:type="spellEnd"/>
      <w:r w:rsidRPr="00491255">
        <w:rPr>
          <w:rFonts w:ascii="Times New Roman" w:hAnsi="Times New Roman" w:cs="Times New Roman"/>
          <w:sz w:val="24"/>
          <w:szCs w:val="24"/>
        </w:rPr>
        <w:t xml:space="preserve"> ning seal nimetamata kulusid, mis on vajalikud </w:t>
      </w:r>
      <w:r w:rsidR="00476421" w:rsidRPr="00491255">
        <w:rPr>
          <w:rFonts w:ascii="Times New Roman" w:hAnsi="Times New Roman" w:cs="Times New Roman"/>
          <w:sz w:val="24"/>
          <w:szCs w:val="24"/>
        </w:rPr>
        <w:t>objektil</w:t>
      </w:r>
      <w:r w:rsidR="00C30E73" w:rsidRPr="00491255">
        <w:rPr>
          <w:rFonts w:ascii="Times New Roman" w:hAnsi="Times New Roman" w:cs="Times New Roman"/>
          <w:sz w:val="24"/>
          <w:szCs w:val="24"/>
        </w:rPr>
        <w:t xml:space="preserve"> tööde </w:t>
      </w:r>
      <w:r w:rsidRPr="00491255">
        <w:rPr>
          <w:rFonts w:ascii="Times New Roman" w:hAnsi="Times New Roman" w:cs="Times New Roman"/>
          <w:sz w:val="24"/>
          <w:szCs w:val="24"/>
        </w:rPr>
        <w:t xml:space="preserve">nõuetekohaseks </w:t>
      </w:r>
      <w:r w:rsidR="00C30E73" w:rsidRPr="00491255">
        <w:rPr>
          <w:rFonts w:ascii="Times New Roman" w:hAnsi="Times New Roman" w:cs="Times New Roman"/>
          <w:sz w:val="24"/>
          <w:szCs w:val="24"/>
        </w:rPr>
        <w:t>teostamiseks</w:t>
      </w:r>
      <w:r w:rsidRPr="00491255">
        <w:rPr>
          <w:rFonts w:ascii="Times New Roman" w:hAnsi="Times New Roman" w:cs="Times New Roman"/>
          <w:sz w:val="24"/>
          <w:szCs w:val="24"/>
        </w:rPr>
        <w:t>. Null või</w:t>
      </w:r>
      <w:r w:rsidRPr="00C835E6">
        <w:rPr>
          <w:rFonts w:ascii="Times New Roman" w:hAnsi="Times New Roman" w:cs="Times New Roman"/>
          <w:sz w:val="24"/>
          <w:szCs w:val="24"/>
        </w:rPr>
        <w:t xml:space="preserve"> negatiivse väärtusega maksumusi ei ole lubatud kasutada ja sellised pakkumused on hankijal õigus lugeda mittevastavaks ning tagasi lükata.</w:t>
      </w:r>
    </w:p>
    <w:p w14:paraId="291164E8" w14:textId="77777777"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proofErr w:type="spellStart"/>
      <w:r w:rsidRPr="00C835E6">
        <w:rPr>
          <w:rFonts w:ascii="Times New Roman" w:hAnsi="Times New Roman" w:cs="Times New Roman"/>
          <w:i/>
          <w:iCs/>
          <w:sz w:val="24"/>
          <w:szCs w:val="24"/>
        </w:rPr>
        <w:t>force</w:t>
      </w:r>
      <w:proofErr w:type="spellEnd"/>
      <w:r w:rsidRPr="00C835E6">
        <w:rPr>
          <w:rFonts w:ascii="Times New Roman" w:hAnsi="Times New Roman" w:cs="Times New Roman"/>
          <w:i/>
          <w:iCs/>
          <w:sz w:val="24"/>
          <w:szCs w:val="24"/>
        </w:rPr>
        <w:t xml:space="preserve"> </w:t>
      </w:r>
      <w:proofErr w:type="spellStart"/>
      <w:r w:rsidRPr="00C835E6">
        <w:rPr>
          <w:rFonts w:ascii="Times New Roman" w:hAnsi="Times New Roman" w:cs="Times New Roman"/>
          <w:i/>
          <w:iCs/>
          <w:sz w:val="24"/>
          <w:szCs w:val="24"/>
        </w:rPr>
        <w:t>majeure</w:t>
      </w:r>
      <w:proofErr w:type="spellEnd"/>
      <w:r w:rsidRPr="00C835E6">
        <w:rPr>
          <w:rFonts w:ascii="Times New Roman" w:hAnsi="Times New Roman" w:cs="Times New Roman"/>
          <w:sz w:val="24"/>
          <w:szCs w:val="24"/>
        </w:rPr>
        <w:t>) toime võimalused.</w:t>
      </w:r>
    </w:p>
    <w:p w14:paraId="71FBE72E" w14:textId="6AEA2F97"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1DC3DB1F" w14:textId="77777777" w:rsidR="00902E6E" w:rsidRDefault="00902E6E" w:rsidP="00902E6E">
      <w:pPr>
        <w:pStyle w:val="11"/>
        <w:numPr>
          <w:ilvl w:val="0"/>
          <w:numId w:val="0"/>
        </w:numPr>
        <w:ind w:left="432"/>
        <w:rPr>
          <w:rFonts w:ascii="Times New Roman" w:hAnsi="Times New Roman" w:cs="Times New Roman"/>
          <w:sz w:val="24"/>
          <w:szCs w:val="24"/>
          <w:shd w:val="clear" w:color="auto" w:fill="FFFFFF"/>
        </w:rPr>
      </w:pPr>
    </w:p>
    <w:p w14:paraId="08D580B9" w14:textId="77777777" w:rsidR="00902E6E" w:rsidRPr="000D32EF" w:rsidRDefault="00902E6E" w:rsidP="00902E6E">
      <w:pPr>
        <w:pStyle w:val="11"/>
        <w:numPr>
          <w:ilvl w:val="0"/>
          <w:numId w:val="6"/>
        </w:numPr>
        <w:rPr>
          <w:rFonts w:ascii="Times New Roman" w:hAnsi="Times New Roman" w:cs="Times New Roman"/>
          <w:b/>
          <w:bCs/>
          <w:sz w:val="24"/>
          <w:szCs w:val="24"/>
          <w:shd w:val="clear" w:color="auto" w:fill="FFFFFF"/>
        </w:rPr>
      </w:pPr>
      <w:r w:rsidRPr="000D32EF">
        <w:rPr>
          <w:rFonts w:ascii="Times New Roman" w:hAnsi="Times New Roman" w:cs="Times New Roman"/>
          <w:b/>
          <w:bCs/>
          <w:sz w:val="24"/>
          <w:szCs w:val="24"/>
        </w:rPr>
        <w:t>TEISE ISIKU VAHENDITELE TUGINEMINE JA ÜHISPAKKUMUSE ESITAMINE</w:t>
      </w:r>
    </w:p>
    <w:p w14:paraId="01B7DDED" w14:textId="1D7FC061" w:rsidR="00902E6E" w:rsidRPr="00ED4583" w:rsidRDefault="00902E6E" w:rsidP="00902E6E">
      <w:pPr>
        <w:pStyle w:val="11"/>
        <w:spacing w:after="120"/>
        <w:rPr>
          <w:rFonts w:ascii="Times New Roman" w:hAnsi="Times New Roman" w:cs="Times New Roman"/>
          <w:sz w:val="24"/>
          <w:szCs w:val="24"/>
          <w:shd w:val="clear" w:color="auto" w:fill="FFFFFF"/>
        </w:rPr>
      </w:pPr>
      <w:r w:rsidRPr="000D32EF">
        <w:rPr>
          <w:rFonts w:ascii="Times New Roman" w:hAnsi="Times New Roman" w:cs="Times New Roman"/>
          <w:sz w:val="24"/>
          <w:szCs w:val="24"/>
        </w:rPr>
        <w:t>Juhul, kui pakkuja soovib kvalifitseerimisel tugineda konkreetse hankelepingu täitmisel teiste isikute näitajatele, peab pakkuja tõendama,</w:t>
      </w:r>
      <w:r w:rsidRPr="00ED4583">
        <w:rPr>
          <w:rFonts w:ascii="Times New Roman" w:hAnsi="Times New Roman" w:cs="Times New Roman"/>
          <w:sz w:val="24"/>
          <w:szCs w:val="24"/>
        </w:rPr>
        <w:t xml:space="preserve"> et nendel ettevõtjatel on vastavad vahendid olemas, nad on nõus vahendite kasutamisega. Hiljem peab </w:t>
      </w:r>
      <w:r>
        <w:rPr>
          <w:rFonts w:ascii="Times New Roman" w:hAnsi="Times New Roman" w:cs="Times New Roman"/>
          <w:sz w:val="24"/>
          <w:szCs w:val="24"/>
        </w:rPr>
        <w:t>t</w:t>
      </w:r>
      <w:r w:rsidRPr="00ED4583">
        <w:rPr>
          <w:rFonts w:ascii="Times New Roman" w:hAnsi="Times New Roman" w:cs="Times New Roman"/>
          <w:sz w:val="24"/>
          <w:szCs w:val="24"/>
        </w:rPr>
        <w:t xml:space="preserve">öövõtja tagama, et hankelepingut täidavad proportsionaalselt vastavas osas tema ülesandel isikud, kelle kvalifikatsioonile on töövõtja hankemenetluses kvalifitseerimisandmete esitamisel tuginenud. </w:t>
      </w:r>
    </w:p>
    <w:p w14:paraId="05C980BA" w14:textId="77777777" w:rsidR="00902E6E" w:rsidRPr="00ED4583" w:rsidRDefault="00902E6E" w:rsidP="00902E6E">
      <w:pPr>
        <w:pStyle w:val="11"/>
        <w:spacing w:after="120"/>
        <w:rPr>
          <w:rFonts w:ascii="Times New Roman" w:hAnsi="Times New Roman" w:cs="Times New Roman"/>
          <w:sz w:val="24"/>
          <w:szCs w:val="24"/>
          <w:shd w:val="clear" w:color="auto" w:fill="FFFFFF"/>
        </w:rPr>
      </w:pPr>
      <w:r w:rsidRPr="00ED4583">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3102B29C" w14:textId="77777777" w:rsidR="003523CE" w:rsidRPr="001E7C19" w:rsidRDefault="003523CE" w:rsidP="001E7C19">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3" w:name="_Toc66500800"/>
      <w:bookmarkEnd w:id="2"/>
      <w:r w:rsidRPr="001E7C19">
        <w:rPr>
          <w:rFonts w:ascii="Times New Roman" w:hAnsi="Times New Roman" w:cs="Times New Roman"/>
          <w:b/>
          <w:bCs/>
          <w:sz w:val="24"/>
          <w:szCs w:val="24"/>
        </w:rPr>
        <w:t>PAKKUMUSTE HINDAMINE</w:t>
      </w:r>
    </w:p>
    <w:p w14:paraId="165804E1" w14:textId="77B7EC50" w:rsidR="00250C07" w:rsidRPr="006E00A0" w:rsidRDefault="00250C07" w:rsidP="001E7C19">
      <w:pPr>
        <w:pStyle w:val="11"/>
        <w:rPr>
          <w:rFonts w:ascii="Times New Roman" w:hAnsi="Times New Roman" w:cs="Times New Roman"/>
          <w:sz w:val="24"/>
          <w:szCs w:val="24"/>
        </w:rPr>
      </w:pPr>
      <w:r w:rsidRPr="006E00A0">
        <w:rPr>
          <w:rFonts w:ascii="Times New Roman" w:hAnsi="Times New Roman" w:cs="Times New Roman"/>
          <w:sz w:val="24"/>
          <w:szCs w:val="24"/>
        </w:rPr>
        <w:t xml:space="preserve">Hankija </w:t>
      </w:r>
      <w:r w:rsidR="0000070D" w:rsidRPr="006E00A0">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p>
    <w:p w14:paraId="5D02411A" w14:textId="65F1AC73" w:rsidR="00D80BF6" w:rsidRPr="006E00A0" w:rsidRDefault="00D80BF6" w:rsidP="00D80BF6">
      <w:pPr>
        <w:pStyle w:val="11"/>
        <w:rPr>
          <w:rFonts w:ascii="Times New Roman" w:hAnsi="Times New Roman" w:cs="Times New Roman"/>
          <w:sz w:val="24"/>
          <w:szCs w:val="24"/>
        </w:rPr>
      </w:pPr>
      <w:r w:rsidRPr="006E00A0">
        <w:rPr>
          <w:rFonts w:ascii="Times New Roman" w:hAnsi="Times New Roman" w:cs="Times New Roman"/>
          <w:sz w:val="24"/>
          <w:szCs w:val="24"/>
        </w:rPr>
        <w:t>Kui võrdselt madalama maksumusega (suurima punktisummaga) pakkumuse on esitanud rohkem kui üks pakkuja,  siis heidetakse pakkujate vahel liisku. Liisuheitmise koht ja ajakava teatatakse eelnevalt pakkujatele ning nende volitatud esindajatel on õigus viibida liisuheitmise juures.</w:t>
      </w:r>
    </w:p>
    <w:p w14:paraId="5FC1A660" w14:textId="77777777" w:rsidR="00385A37" w:rsidRDefault="00385A37" w:rsidP="001E7C19">
      <w:pPr>
        <w:pStyle w:val="11"/>
        <w:numPr>
          <w:ilvl w:val="0"/>
          <w:numId w:val="0"/>
        </w:numPr>
        <w:ind w:left="432"/>
        <w:rPr>
          <w:rFonts w:ascii="Times New Roman" w:hAnsi="Times New Roman" w:cs="Times New Roman"/>
          <w:sz w:val="24"/>
          <w:szCs w:val="24"/>
        </w:rPr>
      </w:pPr>
      <w:bookmarkStart w:id="4" w:name="_Toc350958166"/>
      <w:bookmarkStart w:id="5" w:name="_Toc387321710"/>
      <w:bookmarkStart w:id="6" w:name="_Toc417991990"/>
      <w:bookmarkEnd w:id="3"/>
    </w:p>
    <w:p w14:paraId="6A690931" w14:textId="77777777" w:rsidR="00F95666" w:rsidRDefault="00F95666" w:rsidP="001E7C19">
      <w:pPr>
        <w:pStyle w:val="11"/>
        <w:numPr>
          <w:ilvl w:val="0"/>
          <w:numId w:val="0"/>
        </w:numPr>
        <w:ind w:left="432"/>
        <w:rPr>
          <w:rFonts w:ascii="Times New Roman" w:hAnsi="Times New Roman" w:cs="Times New Roman"/>
          <w:sz w:val="24"/>
          <w:szCs w:val="24"/>
        </w:rPr>
      </w:pPr>
    </w:p>
    <w:p w14:paraId="426DA5C4" w14:textId="77777777" w:rsidR="00F95666" w:rsidRDefault="00F95666" w:rsidP="001E7C19">
      <w:pPr>
        <w:pStyle w:val="11"/>
        <w:numPr>
          <w:ilvl w:val="0"/>
          <w:numId w:val="0"/>
        </w:numPr>
        <w:ind w:left="432"/>
        <w:rPr>
          <w:rFonts w:ascii="Times New Roman" w:hAnsi="Times New Roman" w:cs="Times New Roman"/>
          <w:sz w:val="24"/>
          <w:szCs w:val="24"/>
        </w:rPr>
      </w:pPr>
    </w:p>
    <w:p w14:paraId="7637E16C" w14:textId="77777777" w:rsidR="00F95666" w:rsidRPr="001E7C19" w:rsidRDefault="00F95666" w:rsidP="001E7C19">
      <w:pPr>
        <w:pStyle w:val="11"/>
        <w:numPr>
          <w:ilvl w:val="0"/>
          <w:numId w:val="0"/>
        </w:numPr>
        <w:ind w:left="432"/>
        <w:rPr>
          <w:rFonts w:ascii="Times New Roman" w:hAnsi="Times New Roman" w:cs="Times New Roman"/>
          <w:sz w:val="24"/>
          <w:szCs w:val="24"/>
        </w:rPr>
      </w:pPr>
    </w:p>
    <w:p w14:paraId="56CA258B" w14:textId="4857E320" w:rsidR="006B3116" w:rsidRPr="001E7C19" w:rsidRDefault="006B3116" w:rsidP="001E7C19">
      <w:pPr>
        <w:pStyle w:val="ListParagraph"/>
        <w:numPr>
          <w:ilvl w:val="0"/>
          <w:numId w:val="6"/>
        </w:numPr>
        <w:rPr>
          <w:b/>
          <w:bCs/>
          <w:szCs w:val="24"/>
        </w:rPr>
      </w:pPr>
      <w:bookmarkStart w:id="7" w:name="_Toc346698781"/>
      <w:bookmarkStart w:id="8" w:name="_Toc351709515"/>
      <w:bookmarkStart w:id="9" w:name="_Toc387321725"/>
      <w:bookmarkStart w:id="10" w:name="_Toc417992005"/>
      <w:bookmarkEnd w:id="4"/>
      <w:bookmarkEnd w:id="5"/>
      <w:bookmarkEnd w:id="6"/>
      <w:r w:rsidRPr="001E7C19">
        <w:rPr>
          <w:b/>
          <w:bCs/>
          <w:kern w:val="32"/>
          <w:szCs w:val="24"/>
        </w:rPr>
        <w:lastRenderedPageBreak/>
        <w:t>KÕIKIDE PAKKUMUSTE TAGASILÜKKAMISE ALUSED JA HANKEMENET</w:t>
      </w:r>
      <w:r w:rsidR="007B34C1" w:rsidRPr="001E7C19">
        <w:rPr>
          <w:b/>
          <w:bCs/>
          <w:kern w:val="32"/>
          <w:szCs w:val="24"/>
        </w:rPr>
        <w:t>L</w:t>
      </w:r>
      <w:r w:rsidRPr="001E7C19">
        <w:rPr>
          <w:b/>
          <w:bCs/>
          <w:kern w:val="32"/>
          <w:szCs w:val="24"/>
        </w:rPr>
        <w:t>USE KEHTETUKS TUNNISTAMINE</w:t>
      </w:r>
    </w:p>
    <w:bookmarkEnd w:id="7"/>
    <w:bookmarkEnd w:id="8"/>
    <w:bookmarkEnd w:id="9"/>
    <w:bookmarkEnd w:id="10"/>
    <w:p w14:paraId="746869F2" w14:textId="4F716FA4"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DF5D98" w:rsidRDefault="006B3116" w:rsidP="001E7C19">
      <w:pPr>
        <w:pStyle w:val="111"/>
        <w:rPr>
          <w:rFonts w:ascii="Times New Roman" w:hAnsi="Times New Roman" w:cs="Times New Roman"/>
          <w:sz w:val="24"/>
          <w:szCs w:val="24"/>
        </w:rPr>
      </w:pPr>
      <w:r w:rsidRPr="00DF5D98">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DF5D98" w:rsidRDefault="00F36C52" w:rsidP="001E7C19">
      <w:pPr>
        <w:pStyle w:val="111"/>
        <w:numPr>
          <w:ilvl w:val="0"/>
          <w:numId w:val="0"/>
        </w:numPr>
        <w:ind w:left="1055"/>
        <w:rPr>
          <w:rFonts w:ascii="Times New Roman" w:hAnsi="Times New Roman" w:cs="Times New Roman"/>
          <w:sz w:val="24"/>
          <w:szCs w:val="24"/>
        </w:rPr>
      </w:pPr>
    </w:p>
    <w:p w14:paraId="1F0E9891" w14:textId="77777777" w:rsidR="00A17D5D" w:rsidRDefault="00C83BAA" w:rsidP="00A17D5D">
      <w:pPr>
        <w:pStyle w:val="pealkiri"/>
        <w:numPr>
          <w:ilvl w:val="0"/>
          <w:numId w:val="6"/>
        </w:numPr>
        <w:spacing w:before="0" w:after="0"/>
        <w:rPr>
          <w:b/>
          <w:sz w:val="24"/>
          <w:szCs w:val="24"/>
        </w:rPr>
      </w:pPr>
      <w:r w:rsidRPr="00B350FA">
        <w:rPr>
          <w:b/>
          <w:sz w:val="24"/>
          <w:szCs w:val="24"/>
        </w:rPr>
        <w:t xml:space="preserve">RAAMLEPINGU </w:t>
      </w:r>
      <w:r w:rsidR="00F36C52" w:rsidRPr="00DF5D98">
        <w:rPr>
          <w:b/>
          <w:sz w:val="24"/>
          <w:szCs w:val="24"/>
        </w:rPr>
        <w:t>SÕLMIMINE</w:t>
      </w:r>
    </w:p>
    <w:p w14:paraId="6B479057" w14:textId="552C498D" w:rsidR="00220ACC" w:rsidRPr="00A17D5D" w:rsidRDefault="00220ACC" w:rsidP="00A17D5D">
      <w:pPr>
        <w:pStyle w:val="11"/>
        <w:spacing w:after="120"/>
        <w:ind w:left="431" w:hanging="431"/>
        <w:rPr>
          <w:rFonts w:ascii="Times New Roman" w:hAnsi="Times New Roman" w:cs="Times New Roman"/>
          <w:sz w:val="24"/>
          <w:szCs w:val="24"/>
        </w:rPr>
      </w:pPr>
      <w:r w:rsidRPr="00A17D5D">
        <w:rPr>
          <w:rFonts w:ascii="Times New Roman" w:hAnsi="Times New Roman" w:cs="Times New Roman"/>
          <w:sz w:val="24"/>
          <w:szCs w:val="24"/>
        </w:rPr>
        <w:t xml:space="preserve">Raamleping sõlmitakse tähtajaga </w:t>
      </w:r>
      <w:r w:rsidR="00DF426B" w:rsidRPr="00A17D5D">
        <w:rPr>
          <w:rFonts w:ascii="Times New Roman" w:hAnsi="Times New Roman" w:cs="Times New Roman"/>
          <w:sz w:val="24"/>
          <w:szCs w:val="24"/>
        </w:rPr>
        <w:t xml:space="preserve">kuni </w:t>
      </w:r>
      <w:r w:rsidR="00554A0F" w:rsidRPr="00A17D5D">
        <w:rPr>
          <w:rFonts w:ascii="Times New Roman" w:hAnsi="Times New Roman" w:cs="Times New Roman"/>
          <w:sz w:val="24"/>
          <w:szCs w:val="24"/>
        </w:rPr>
        <w:t>30.06.2030</w:t>
      </w:r>
      <w:r w:rsidR="00BA2813" w:rsidRPr="00A17D5D">
        <w:rPr>
          <w:rFonts w:ascii="Times New Roman" w:hAnsi="Times New Roman" w:cs="Times New Roman"/>
          <w:sz w:val="24"/>
          <w:szCs w:val="24"/>
        </w:rPr>
        <w:t>.a</w:t>
      </w:r>
      <w:r w:rsidR="00554A0F" w:rsidRPr="00A17D5D">
        <w:rPr>
          <w:rFonts w:ascii="Times New Roman" w:hAnsi="Times New Roman" w:cs="Times New Roman"/>
          <w:sz w:val="24"/>
          <w:szCs w:val="24"/>
        </w:rPr>
        <w:t>.</w:t>
      </w:r>
      <w:r w:rsidRPr="00A17D5D">
        <w:rPr>
          <w:rFonts w:ascii="Times New Roman" w:hAnsi="Times New Roman" w:cs="Times New Roman"/>
          <w:sz w:val="24"/>
          <w:szCs w:val="24"/>
        </w:rPr>
        <w:t xml:space="preserve">  Raamlepingu alusel on õigus </w:t>
      </w:r>
      <w:r w:rsidR="00DF426B" w:rsidRPr="00A17D5D">
        <w:rPr>
          <w:rFonts w:ascii="Times New Roman" w:hAnsi="Times New Roman" w:cs="Times New Roman"/>
          <w:sz w:val="24"/>
          <w:szCs w:val="24"/>
        </w:rPr>
        <w:t>esitada tellimusi</w:t>
      </w:r>
      <w:r w:rsidRPr="00A17D5D">
        <w:rPr>
          <w:rFonts w:ascii="Times New Roman" w:hAnsi="Times New Roman" w:cs="Times New Roman"/>
          <w:sz w:val="24"/>
          <w:szCs w:val="24"/>
        </w:rPr>
        <w:t xml:space="preserve"> kuni maksimaalne kogumaksumuse täitumiseni. </w:t>
      </w:r>
    </w:p>
    <w:p w14:paraId="0EC070B2" w14:textId="6E6445F8" w:rsidR="00334C0C" w:rsidRPr="00DF5D98" w:rsidRDefault="006A6732" w:rsidP="00493B77">
      <w:pPr>
        <w:pStyle w:val="11"/>
        <w:spacing w:after="120"/>
        <w:ind w:left="431" w:hanging="431"/>
        <w:rPr>
          <w:rFonts w:ascii="Times New Roman" w:hAnsi="Times New Roman" w:cs="Times New Roman"/>
          <w:sz w:val="24"/>
          <w:szCs w:val="24"/>
        </w:rPr>
      </w:pPr>
      <w:r w:rsidRPr="00A771D7">
        <w:rPr>
          <w:rFonts w:ascii="Times New Roman" w:hAnsi="Times New Roman" w:cs="Times New Roman"/>
          <w:sz w:val="24"/>
          <w:szCs w:val="24"/>
        </w:rPr>
        <w:t xml:space="preserve">Raamleping </w:t>
      </w:r>
      <w:r w:rsidR="007F5012" w:rsidRPr="00DF5D98">
        <w:rPr>
          <w:rFonts w:ascii="Times New Roman" w:hAnsi="Times New Roman" w:cs="Times New Roman"/>
          <w:sz w:val="24"/>
          <w:szCs w:val="24"/>
        </w:rPr>
        <w:t>sõlmitakse ühe edukaks tunnistatud pakkujaga lepingu projektis kindlaksmääratud tingimustel.</w:t>
      </w:r>
    </w:p>
    <w:p w14:paraId="1EE30129" w14:textId="490BA29F" w:rsidR="00243676" w:rsidRPr="00243676" w:rsidRDefault="00243676" w:rsidP="00A17D5D">
      <w:pPr>
        <w:pStyle w:val="11"/>
        <w:spacing w:after="120"/>
        <w:ind w:left="431" w:hanging="431"/>
        <w:rPr>
          <w:rFonts w:ascii="Times New Roman" w:hAnsi="Times New Roman" w:cs="Times New Roman"/>
          <w:sz w:val="24"/>
          <w:szCs w:val="24"/>
        </w:rPr>
      </w:pPr>
      <w:r w:rsidRPr="00A771D7">
        <w:rPr>
          <w:rFonts w:ascii="Times New Roman" w:hAnsi="Times New Roman" w:cs="Times New Roman"/>
          <w:sz w:val="24"/>
          <w:szCs w:val="24"/>
        </w:rPr>
        <w:t xml:space="preserve">Raamleping </w:t>
      </w:r>
      <w:r w:rsidRPr="00243676">
        <w:rPr>
          <w:rFonts w:ascii="Times New Roman" w:hAnsi="Times New Roman" w:cs="Times New Roman"/>
          <w:sz w:val="24"/>
          <w:szCs w:val="24"/>
        </w:rPr>
        <w:t xml:space="preserve">sõlmitakse edukaks tunnistatud pakkumusele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05B05392" w14:textId="7CAB9922" w:rsidR="00243676" w:rsidRPr="00243676" w:rsidRDefault="00243676" w:rsidP="00A17D5D">
      <w:pPr>
        <w:pStyle w:val="11"/>
        <w:spacing w:after="120"/>
        <w:ind w:left="431" w:hanging="431"/>
        <w:rPr>
          <w:rFonts w:ascii="Times New Roman" w:hAnsi="Times New Roman" w:cs="Times New Roman"/>
          <w:sz w:val="24"/>
          <w:szCs w:val="24"/>
        </w:rPr>
      </w:pPr>
      <w:r w:rsidRPr="00243676">
        <w:rPr>
          <w:rFonts w:ascii="Times New Roman" w:hAnsi="Times New Roman" w:cs="Times New Roman"/>
          <w:sz w:val="24"/>
          <w:szCs w:val="24"/>
        </w:rPr>
        <w:t xml:space="preserve">Nõustumus antakse läbi </w:t>
      </w:r>
      <w:proofErr w:type="spellStart"/>
      <w:r w:rsidRPr="00243676">
        <w:rPr>
          <w:rFonts w:ascii="Times New Roman" w:hAnsi="Times New Roman" w:cs="Times New Roman"/>
          <w:sz w:val="24"/>
          <w:szCs w:val="24"/>
        </w:rPr>
        <w:t>eRHR</w:t>
      </w:r>
      <w:proofErr w:type="spellEnd"/>
      <w:r w:rsidRPr="00243676">
        <w:rPr>
          <w:rFonts w:ascii="Times New Roman" w:hAnsi="Times New Roman" w:cs="Times New Roman"/>
          <w:sz w:val="24"/>
          <w:szCs w:val="24"/>
        </w:rPr>
        <w:t xml:space="preserve"> süsteemi, edastades edukale pakkujale hankija nimel lepingu sõlmimiseks volitatud isiku poolt digitaalselt allkirjastatud konteineri, milles sisalduvad riigihankes hanke alusdokumentidena esitatud hankelepingu tingimused ja edukaks tunnistatud pakkumus. </w:t>
      </w:r>
      <w:r>
        <w:rPr>
          <w:rFonts w:ascii="Times New Roman" w:hAnsi="Times New Roman" w:cs="Times New Roman"/>
          <w:sz w:val="24"/>
          <w:szCs w:val="24"/>
        </w:rPr>
        <w:t>L</w:t>
      </w:r>
      <w:r w:rsidRPr="00243676">
        <w:rPr>
          <w:rFonts w:ascii="Times New Roman" w:hAnsi="Times New Roman" w:cs="Times New Roman"/>
          <w:sz w:val="24"/>
          <w:szCs w:val="24"/>
        </w:rPr>
        <w:t xml:space="preserve">epingu sõlmimise ja jõustumise ajaks on nõustumuse esitamise päev. </w:t>
      </w:r>
    </w:p>
    <w:p w14:paraId="5882BB10" w14:textId="77777777" w:rsidR="00243676" w:rsidRPr="00243676" w:rsidRDefault="00243676" w:rsidP="00A17D5D">
      <w:pPr>
        <w:pStyle w:val="11"/>
        <w:spacing w:after="120"/>
        <w:ind w:left="431" w:hanging="431"/>
        <w:rPr>
          <w:rFonts w:ascii="Times New Roman" w:hAnsi="Times New Roman" w:cs="Times New Roman"/>
          <w:sz w:val="24"/>
          <w:szCs w:val="24"/>
        </w:rPr>
      </w:pPr>
      <w:r w:rsidRPr="00243676">
        <w:rPr>
          <w:rFonts w:ascii="Times New Roman" w:hAnsi="Times New Roman" w:cs="Times New Roman"/>
          <w:sz w:val="24"/>
          <w:szCs w:val="24"/>
        </w:rPr>
        <w:t xml:space="preserve">Hankija soovib hankelepingu sõlmida (nõustumuse anda) oma äranägemisel mõistlikul esimesel võimalusel peale hankemenetluses lepingu sõlmimise võimaluse tekkimist.  </w:t>
      </w:r>
    </w:p>
    <w:p w14:paraId="583F1240" w14:textId="77777777" w:rsidR="00AD4095" w:rsidRPr="001E7C19"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E86910">
      <w:pPr>
        <w:pStyle w:val="pealkiri"/>
        <w:numPr>
          <w:ilvl w:val="0"/>
          <w:numId w:val="6"/>
        </w:numPr>
        <w:spacing w:before="0" w:after="0"/>
        <w:ind w:left="426" w:hanging="426"/>
        <w:rPr>
          <w:b/>
          <w:sz w:val="24"/>
          <w:szCs w:val="24"/>
        </w:rPr>
      </w:pPr>
      <w:bookmarkStart w:id="11" w:name="_Toc346698782"/>
      <w:bookmarkStart w:id="12" w:name="_Toc351709516"/>
      <w:bookmarkStart w:id="13" w:name="_Toc387321726"/>
      <w:bookmarkStart w:id="14" w:name="_Toc417992006"/>
      <w:r w:rsidRPr="001E7C19">
        <w:rPr>
          <w:b/>
          <w:sz w:val="24"/>
          <w:szCs w:val="24"/>
        </w:rPr>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11"/>
      <w:bookmarkEnd w:id="12"/>
      <w:bookmarkEnd w:id="13"/>
      <w:bookmarkEnd w:id="14"/>
    </w:p>
    <w:sectPr w:rsidR="00854585" w:rsidRPr="007A454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0985C" w14:textId="77777777" w:rsidR="009B1CB0" w:rsidRDefault="009B1CB0">
      <w:r>
        <w:separator/>
      </w:r>
    </w:p>
  </w:endnote>
  <w:endnote w:type="continuationSeparator" w:id="0">
    <w:p w14:paraId="4B2D0382" w14:textId="77777777" w:rsidR="009B1CB0" w:rsidRDefault="009B1CB0">
      <w:r>
        <w:continuationSeparator/>
      </w:r>
    </w:p>
  </w:endnote>
  <w:endnote w:type="continuationNotice" w:id="1">
    <w:p w14:paraId="4447B3D3" w14:textId="77777777" w:rsidR="009B1CB0" w:rsidRDefault="009B1C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9052E" w14:textId="77777777" w:rsidR="009B1CB0" w:rsidRDefault="009B1CB0">
      <w:r>
        <w:separator/>
      </w:r>
    </w:p>
  </w:footnote>
  <w:footnote w:type="continuationSeparator" w:id="0">
    <w:p w14:paraId="630E179C" w14:textId="77777777" w:rsidR="009B1CB0" w:rsidRDefault="009B1CB0">
      <w:r>
        <w:continuationSeparator/>
      </w:r>
    </w:p>
  </w:footnote>
  <w:footnote w:type="continuationNotice" w:id="1">
    <w:p w14:paraId="31FE4594" w14:textId="77777777" w:rsidR="009B1CB0" w:rsidRDefault="009B1C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1FF40EB"/>
    <w:multiLevelType w:val="hybridMultilevel"/>
    <w:tmpl w:val="814A685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5"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7"/>
  </w:num>
  <w:num w:numId="3" w16cid:durableId="1158765330">
    <w:abstractNumId w:val="0"/>
  </w:num>
  <w:num w:numId="4" w16cid:durableId="738016216">
    <w:abstractNumId w:val="21"/>
  </w:num>
  <w:num w:numId="5" w16cid:durableId="2055957998">
    <w:abstractNumId w:val="25"/>
  </w:num>
  <w:num w:numId="6" w16cid:durableId="1725525085">
    <w:abstractNumId w:val="17"/>
  </w:num>
  <w:num w:numId="7" w16cid:durableId="871305979">
    <w:abstractNumId w:val="26"/>
  </w:num>
  <w:num w:numId="8" w16cid:durableId="453980988">
    <w:abstractNumId w:val="4"/>
  </w:num>
  <w:num w:numId="9" w16cid:durableId="1217936884">
    <w:abstractNumId w:val="22"/>
  </w:num>
  <w:num w:numId="10" w16cid:durableId="1797138397">
    <w:abstractNumId w:val="5"/>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7"/>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7"/>
  </w:num>
  <w:num w:numId="23" w16cid:durableId="827012724">
    <w:abstractNumId w:val="7"/>
  </w:num>
  <w:num w:numId="24" w16cid:durableId="1031688575">
    <w:abstractNumId w:val="7"/>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8"/>
  </w:num>
  <w:num w:numId="30" w16cid:durableId="1579514941">
    <w:abstractNumId w:val="11"/>
  </w:num>
  <w:num w:numId="31" w16cid:durableId="1681347199">
    <w:abstractNumId w:val="17"/>
  </w:num>
  <w:num w:numId="32" w16cid:durableId="95251342">
    <w:abstractNumId w:val="17"/>
  </w:num>
  <w:num w:numId="33" w16cid:durableId="1603754977">
    <w:abstractNumId w:val="6"/>
  </w:num>
  <w:num w:numId="34" w16cid:durableId="1770999477">
    <w:abstractNumId w:val="18"/>
  </w:num>
  <w:num w:numId="35" w16cid:durableId="120811758">
    <w:abstractNumId w:val="15"/>
  </w:num>
  <w:num w:numId="36" w16cid:durableId="1815638327">
    <w:abstractNumId w:val="10"/>
  </w:num>
  <w:num w:numId="37" w16cid:durableId="1027373387">
    <w:abstractNumId w:val="24"/>
  </w:num>
  <w:num w:numId="38" w16cid:durableId="1974016555">
    <w:abstractNumId w:val="17"/>
  </w:num>
  <w:num w:numId="39" w16cid:durableId="1282683872">
    <w:abstractNumId w:val="13"/>
  </w:num>
  <w:num w:numId="40" w16cid:durableId="103738865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31339576">
    <w:abstractNumId w:val="3"/>
  </w:num>
  <w:num w:numId="42" w16cid:durableId="15620979">
    <w:abstractNumId w:val="17"/>
  </w:num>
  <w:num w:numId="43" w16cid:durableId="306782088">
    <w:abstractNumId w:val="17"/>
  </w:num>
  <w:num w:numId="44" w16cid:durableId="284623526">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44E7"/>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566"/>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4E7E"/>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6CF"/>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2E"/>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0ACC"/>
    <w:rsid w:val="002217C7"/>
    <w:rsid w:val="002229D0"/>
    <w:rsid w:val="00223822"/>
    <w:rsid w:val="00223D0A"/>
    <w:rsid w:val="00223DE2"/>
    <w:rsid w:val="00224046"/>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3676"/>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04A1"/>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42C"/>
    <w:rsid w:val="00341BAE"/>
    <w:rsid w:val="00342486"/>
    <w:rsid w:val="003426C5"/>
    <w:rsid w:val="00342736"/>
    <w:rsid w:val="003434D4"/>
    <w:rsid w:val="00343687"/>
    <w:rsid w:val="00344A7B"/>
    <w:rsid w:val="00344C4B"/>
    <w:rsid w:val="0034551A"/>
    <w:rsid w:val="00345670"/>
    <w:rsid w:val="003460F1"/>
    <w:rsid w:val="0034704B"/>
    <w:rsid w:val="00347301"/>
    <w:rsid w:val="003475F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97E43"/>
    <w:rsid w:val="003A03CC"/>
    <w:rsid w:val="003A27A1"/>
    <w:rsid w:val="003A39CE"/>
    <w:rsid w:val="003A3D32"/>
    <w:rsid w:val="003A3E16"/>
    <w:rsid w:val="003A43EB"/>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6AF"/>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87F"/>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6421"/>
    <w:rsid w:val="004776EA"/>
    <w:rsid w:val="00481959"/>
    <w:rsid w:val="004819EB"/>
    <w:rsid w:val="0048390F"/>
    <w:rsid w:val="00484F15"/>
    <w:rsid w:val="0048517E"/>
    <w:rsid w:val="00486852"/>
    <w:rsid w:val="0048704C"/>
    <w:rsid w:val="00487DAA"/>
    <w:rsid w:val="004900C1"/>
    <w:rsid w:val="00491255"/>
    <w:rsid w:val="004927FA"/>
    <w:rsid w:val="00492CA9"/>
    <w:rsid w:val="00493B77"/>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785"/>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D6DC4"/>
    <w:rsid w:val="004D728A"/>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1AC1"/>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B72"/>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4A0F"/>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57"/>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83B"/>
    <w:rsid w:val="005A5F86"/>
    <w:rsid w:val="005A6572"/>
    <w:rsid w:val="005A6A80"/>
    <w:rsid w:val="005B0090"/>
    <w:rsid w:val="005B2468"/>
    <w:rsid w:val="005B2BE9"/>
    <w:rsid w:val="005B43D7"/>
    <w:rsid w:val="005B5E40"/>
    <w:rsid w:val="005B68BC"/>
    <w:rsid w:val="005B7129"/>
    <w:rsid w:val="005C032B"/>
    <w:rsid w:val="005C1118"/>
    <w:rsid w:val="005C3887"/>
    <w:rsid w:val="005C54CB"/>
    <w:rsid w:val="005C62A0"/>
    <w:rsid w:val="005C673F"/>
    <w:rsid w:val="005C6FC0"/>
    <w:rsid w:val="005D1037"/>
    <w:rsid w:val="005D44D6"/>
    <w:rsid w:val="005D5579"/>
    <w:rsid w:val="005D6501"/>
    <w:rsid w:val="005E0077"/>
    <w:rsid w:val="005E1D18"/>
    <w:rsid w:val="005E2B7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079D0"/>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758"/>
    <w:rsid w:val="00632B5D"/>
    <w:rsid w:val="00633654"/>
    <w:rsid w:val="00633944"/>
    <w:rsid w:val="006340DB"/>
    <w:rsid w:val="00634230"/>
    <w:rsid w:val="00635980"/>
    <w:rsid w:val="006365F3"/>
    <w:rsid w:val="00636641"/>
    <w:rsid w:val="00640705"/>
    <w:rsid w:val="006412EE"/>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6732"/>
    <w:rsid w:val="006A713D"/>
    <w:rsid w:val="006B0FE0"/>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00A0"/>
    <w:rsid w:val="006E17EF"/>
    <w:rsid w:val="006E3C1F"/>
    <w:rsid w:val="006E4340"/>
    <w:rsid w:val="006E4C6D"/>
    <w:rsid w:val="006E54CB"/>
    <w:rsid w:val="006E5646"/>
    <w:rsid w:val="006E569F"/>
    <w:rsid w:val="006E5BBA"/>
    <w:rsid w:val="006E6E6B"/>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053C"/>
    <w:rsid w:val="00752918"/>
    <w:rsid w:val="00752BCA"/>
    <w:rsid w:val="007534E0"/>
    <w:rsid w:val="007540AB"/>
    <w:rsid w:val="00754829"/>
    <w:rsid w:val="007551EF"/>
    <w:rsid w:val="00755ADC"/>
    <w:rsid w:val="0075661B"/>
    <w:rsid w:val="00756A90"/>
    <w:rsid w:val="00756EAB"/>
    <w:rsid w:val="00757017"/>
    <w:rsid w:val="007571CC"/>
    <w:rsid w:val="007573A8"/>
    <w:rsid w:val="00757BE4"/>
    <w:rsid w:val="00762200"/>
    <w:rsid w:val="007622F7"/>
    <w:rsid w:val="00763496"/>
    <w:rsid w:val="00764959"/>
    <w:rsid w:val="007654FA"/>
    <w:rsid w:val="00765786"/>
    <w:rsid w:val="0076674C"/>
    <w:rsid w:val="00766B66"/>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6BCC"/>
    <w:rsid w:val="00867BF5"/>
    <w:rsid w:val="00867EE1"/>
    <w:rsid w:val="00870060"/>
    <w:rsid w:val="008705DA"/>
    <w:rsid w:val="00870B41"/>
    <w:rsid w:val="00871A15"/>
    <w:rsid w:val="00871B15"/>
    <w:rsid w:val="00872234"/>
    <w:rsid w:val="008727AC"/>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396"/>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53A5"/>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2E6E"/>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4ECA"/>
    <w:rsid w:val="009A5055"/>
    <w:rsid w:val="009A5166"/>
    <w:rsid w:val="009A6896"/>
    <w:rsid w:val="009A780E"/>
    <w:rsid w:val="009A7E27"/>
    <w:rsid w:val="009A7F66"/>
    <w:rsid w:val="009B12C9"/>
    <w:rsid w:val="009B1CB0"/>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6B81"/>
    <w:rsid w:val="009F72BD"/>
    <w:rsid w:val="009F79A4"/>
    <w:rsid w:val="00A00EA9"/>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17D5D"/>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0BC3"/>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736"/>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609C"/>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73"/>
    <w:rsid w:val="00B064E7"/>
    <w:rsid w:val="00B067C7"/>
    <w:rsid w:val="00B073AE"/>
    <w:rsid w:val="00B07A23"/>
    <w:rsid w:val="00B07A76"/>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60D"/>
    <w:rsid w:val="00B778A6"/>
    <w:rsid w:val="00B77B70"/>
    <w:rsid w:val="00B80686"/>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331"/>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813"/>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47A77"/>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CA4"/>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3BAA"/>
    <w:rsid w:val="00C84045"/>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1BB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29DA"/>
    <w:rsid w:val="00CF35ED"/>
    <w:rsid w:val="00CF3893"/>
    <w:rsid w:val="00CF4754"/>
    <w:rsid w:val="00CF4D1F"/>
    <w:rsid w:val="00CF5BED"/>
    <w:rsid w:val="00CF6529"/>
    <w:rsid w:val="00CF67D2"/>
    <w:rsid w:val="00CF6B7A"/>
    <w:rsid w:val="00CF79B8"/>
    <w:rsid w:val="00D007A1"/>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AED"/>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26B"/>
    <w:rsid w:val="00DF4404"/>
    <w:rsid w:val="00DF515A"/>
    <w:rsid w:val="00DF51F4"/>
    <w:rsid w:val="00DF5339"/>
    <w:rsid w:val="00DF5D98"/>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4DE"/>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997"/>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910"/>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803"/>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649"/>
    <w:rsid w:val="00F77775"/>
    <w:rsid w:val="00F81406"/>
    <w:rsid w:val="00F82313"/>
    <w:rsid w:val="00F82791"/>
    <w:rsid w:val="00F8349F"/>
    <w:rsid w:val="00F83D96"/>
    <w:rsid w:val="00F845B1"/>
    <w:rsid w:val="00F856FF"/>
    <w:rsid w:val="00F85FD7"/>
    <w:rsid w:val="00F8734D"/>
    <w:rsid w:val="00F8787D"/>
    <w:rsid w:val="00F90DB8"/>
    <w:rsid w:val="00F90F5C"/>
    <w:rsid w:val="00F91341"/>
    <w:rsid w:val="00F92815"/>
    <w:rsid w:val="00F92916"/>
    <w:rsid w:val="00F92BB9"/>
    <w:rsid w:val="00F92C30"/>
    <w:rsid w:val="00F9311D"/>
    <w:rsid w:val="00F93D21"/>
    <w:rsid w:val="00F94BC6"/>
    <w:rsid w:val="00F9561C"/>
    <w:rsid w:val="00F95666"/>
    <w:rsid w:val="00F96107"/>
    <w:rsid w:val="00F96A8D"/>
    <w:rsid w:val="00F97F6E"/>
    <w:rsid w:val="00FA0549"/>
    <w:rsid w:val="00FA05A9"/>
    <w:rsid w:val="00FA0DE2"/>
    <w:rsid w:val="00FA120D"/>
    <w:rsid w:val="00FA1942"/>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30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646666859">
      <w:bodyDiv w:val="1"/>
      <w:marLeft w:val="0"/>
      <w:marRight w:val="0"/>
      <w:marTop w:val="0"/>
      <w:marBottom w:val="0"/>
      <w:divBdr>
        <w:top w:val="none" w:sz="0" w:space="0" w:color="auto"/>
        <w:left w:val="none" w:sz="0" w:space="0" w:color="auto"/>
        <w:bottom w:val="none" w:sz="0" w:space="0" w:color="auto"/>
        <w:right w:val="none" w:sz="0" w:space="0" w:color="auto"/>
      </w:divBdr>
    </w:div>
    <w:div w:id="1664042894">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4</Pages>
  <Words>1699</Words>
  <Characters>12149</Characters>
  <Application>Microsoft Office Word</Application>
  <DocSecurity>0</DocSecurity>
  <Lines>101</Lines>
  <Paragraphs>27</Paragraphs>
  <ScaleCrop>false</ScaleCrop>
  <Company/>
  <LinksUpToDate>false</LinksUpToDate>
  <CharactersWithSpaces>13821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63</cp:revision>
  <dcterms:created xsi:type="dcterms:W3CDTF">2024-06-17T20:25:00Z</dcterms:created>
  <dcterms:modified xsi:type="dcterms:W3CDTF">2025-02-03T12:57:00Z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